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CD611" w14:textId="77777777" w:rsidR="00F57B6C" w:rsidRDefault="00F57B6C" w:rsidP="00F57B6C">
      <w:pPr>
        <w:spacing w:line="500" w:lineRule="exact"/>
        <w:rPr>
          <w:rFonts w:ascii="仿宋" w:eastAsia="仿宋" w:hAnsi="仿宋"/>
          <w:b/>
          <w:sz w:val="32"/>
          <w:szCs w:val="32"/>
        </w:rPr>
      </w:pPr>
      <w:r>
        <w:rPr>
          <w:rFonts w:ascii="仿宋" w:eastAsia="仿宋" w:hAnsi="仿宋" w:hint="eastAsia"/>
          <w:b/>
          <w:sz w:val="32"/>
          <w:szCs w:val="32"/>
        </w:rPr>
        <w:t xml:space="preserve">附件1：         </w:t>
      </w:r>
    </w:p>
    <w:p w14:paraId="661D1088" w14:textId="77777777" w:rsidR="00F57B6C" w:rsidRDefault="00F57B6C" w:rsidP="00F57B6C">
      <w:pPr>
        <w:spacing w:line="5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活动方案</w:t>
      </w:r>
    </w:p>
    <w:p w14:paraId="041020C1" w14:textId="77777777" w:rsidR="00F57B6C" w:rsidRDefault="00F57B6C" w:rsidP="00F57B6C">
      <w:pPr>
        <w:spacing w:beforeLines="50" w:before="156" w:line="520" w:lineRule="exact"/>
        <w:rPr>
          <w:rFonts w:ascii="仿宋" w:eastAsia="仿宋" w:hAnsi="仿宋"/>
          <w:sz w:val="32"/>
          <w:szCs w:val="32"/>
        </w:rPr>
      </w:pPr>
    </w:p>
    <w:p w14:paraId="79C53C70" w14:textId="77777777" w:rsidR="00F57B6C" w:rsidRDefault="00F57B6C" w:rsidP="00F57B6C">
      <w:pPr>
        <w:spacing w:before="50" w:line="520" w:lineRule="exact"/>
        <w:rPr>
          <w:rFonts w:ascii="仿宋" w:eastAsia="仿宋" w:hAnsi="仿宋"/>
          <w:b/>
          <w:sz w:val="32"/>
          <w:szCs w:val="32"/>
        </w:rPr>
      </w:pPr>
      <w:r>
        <w:rPr>
          <w:rFonts w:ascii="仿宋" w:eastAsia="仿宋" w:hAnsi="仿宋" w:hint="eastAsia"/>
          <w:b/>
          <w:sz w:val="32"/>
          <w:szCs w:val="32"/>
        </w:rPr>
        <w:t>一、组织机构</w:t>
      </w:r>
    </w:p>
    <w:p w14:paraId="1EAC9AF6"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b/>
          <w:sz w:val="32"/>
          <w:szCs w:val="32"/>
        </w:rPr>
        <w:t xml:space="preserve">主办单位： </w:t>
      </w:r>
      <w:r>
        <w:rPr>
          <w:rFonts w:ascii="仿宋" w:eastAsia="仿宋" w:hAnsi="仿宋" w:hint="eastAsia"/>
          <w:sz w:val="32"/>
          <w:szCs w:val="32"/>
        </w:rPr>
        <w:t xml:space="preserve">中国舞蹈家协会  </w:t>
      </w:r>
      <w:r>
        <w:rPr>
          <w:rFonts w:ascii="仿宋" w:eastAsia="仿宋" w:hAnsi="仿宋"/>
          <w:sz w:val="32"/>
          <w:szCs w:val="32"/>
        </w:rPr>
        <w:t xml:space="preserve"> </w:t>
      </w:r>
      <w:r>
        <w:rPr>
          <w:rFonts w:ascii="仿宋" w:eastAsia="仿宋" w:hAnsi="仿宋" w:hint="eastAsia"/>
          <w:sz w:val="32"/>
          <w:szCs w:val="32"/>
        </w:rPr>
        <w:t>泰中艺术家联合会</w:t>
      </w:r>
    </w:p>
    <w:p w14:paraId="5EC19606" w14:textId="77777777" w:rsidR="00F57B6C" w:rsidRDefault="00F57B6C" w:rsidP="00F57B6C">
      <w:pPr>
        <w:spacing w:before="50" w:line="520" w:lineRule="exact"/>
        <w:ind w:firstLineChars="200" w:firstLine="640"/>
        <w:rPr>
          <w:rFonts w:ascii="仿宋" w:eastAsia="仿宋" w:hAnsi="仿宋"/>
          <w:b/>
          <w:sz w:val="32"/>
          <w:szCs w:val="32"/>
        </w:rPr>
      </w:pPr>
      <w:r>
        <w:rPr>
          <w:rFonts w:ascii="仿宋" w:eastAsia="仿宋" w:hAnsi="仿宋" w:hint="eastAsia"/>
          <w:b/>
          <w:sz w:val="32"/>
          <w:szCs w:val="32"/>
        </w:rPr>
        <w:t xml:space="preserve">支持单位： </w:t>
      </w:r>
      <w:r>
        <w:rPr>
          <w:rFonts w:ascii="仿宋" w:eastAsia="仿宋" w:hAnsi="仿宋" w:hint="eastAsia"/>
          <w:sz w:val="32"/>
          <w:szCs w:val="32"/>
        </w:rPr>
        <w:t>中国民族贸易促进会</w:t>
      </w:r>
    </w:p>
    <w:p w14:paraId="43A54909" w14:textId="77777777" w:rsidR="00F57B6C" w:rsidRDefault="00F57B6C" w:rsidP="00F57B6C">
      <w:pPr>
        <w:spacing w:before="50" w:line="520" w:lineRule="exact"/>
        <w:ind w:firstLineChars="750" w:firstLine="2400"/>
        <w:rPr>
          <w:rFonts w:ascii="仿宋" w:eastAsia="仿宋" w:hAnsi="仿宋"/>
          <w:sz w:val="32"/>
          <w:szCs w:val="32"/>
        </w:rPr>
      </w:pPr>
      <w:r>
        <w:rPr>
          <w:rFonts w:ascii="仿宋" w:eastAsia="仿宋" w:hAnsi="仿宋" w:hint="eastAsia"/>
          <w:sz w:val="32"/>
          <w:szCs w:val="32"/>
        </w:rPr>
        <w:t>泰中经济贸易交流中心</w:t>
      </w:r>
    </w:p>
    <w:p w14:paraId="36EFA47A" w14:textId="77777777" w:rsidR="00F57B6C" w:rsidRDefault="00F57B6C" w:rsidP="00F57B6C">
      <w:pPr>
        <w:spacing w:before="50" w:line="520" w:lineRule="exact"/>
        <w:ind w:leftChars="50" w:left="105" w:rightChars="-200" w:right="-420"/>
        <w:rPr>
          <w:rFonts w:ascii="仿宋" w:eastAsia="仿宋" w:hAnsi="仿宋"/>
          <w:sz w:val="32"/>
          <w:szCs w:val="32"/>
        </w:rPr>
      </w:pPr>
      <w:r>
        <w:rPr>
          <w:rFonts w:ascii="仿宋" w:eastAsia="仿宋" w:hAnsi="仿宋" w:hint="eastAsia"/>
          <w:sz w:val="32"/>
          <w:szCs w:val="32"/>
        </w:rPr>
        <w:t xml:space="preserve">              泰国中华总商会</w:t>
      </w:r>
    </w:p>
    <w:p w14:paraId="2285BDBB" w14:textId="77777777" w:rsidR="00F57B6C" w:rsidRDefault="00F57B6C" w:rsidP="00F57B6C">
      <w:pPr>
        <w:spacing w:before="50" w:line="520" w:lineRule="exact"/>
        <w:ind w:leftChars="50" w:left="105" w:rightChars="-200" w:right="-420" w:firstLineChars="700" w:firstLine="2240"/>
        <w:rPr>
          <w:rFonts w:ascii="仿宋" w:eastAsia="仿宋" w:hAnsi="仿宋"/>
          <w:sz w:val="32"/>
          <w:szCs w:val="32"/>
        </w:rPr>
      </w:pPr>
      <w:r>
        <w:rPr>
          <w:rFonts w:ascii="仿宋" w:eastAsia="仿宋" w:hAnsi="仿宋" w:hint="eastAsia"/>
          <w:sz w:val="32"/>
          <w:szCs w:val="32"/>
        </w:rPr>
        <w:t>泰中工商业联合总会</w:t>
      </w:r>
    </w:p>
    <w:p w14:paraId="7FCC6780"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b/>
          <w:sz w:val="32"/>
          <w:szCs w:val="32"/>
        </w:rPr>
        <w:t>承办单位：</w:t>
      </w:r>
      <w:r>
        <w:rPr>
          <w:rFonts w:ascii="仿宋" w:eastAsia="仿宋" w:hAnsi="仿宋" w:hint="eastAsia"/>
          <w:sz w:val="32"/>
          <w:szCs w:val="32"/>
        </w:rPr>
        <w:t>“魅力校园”港澳台及国际交流部</w:t>
      </w:r>
    </w:p>
    <w:p w14:paraId="5FAB9F05"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sz w:val="32"/>
          <w:szCs w:val="32"/>
        </w:rPr>
        <w:t xml:space="preserve">           北京东方复兴文化发展有限公司</w:t>
      </w:r>
    </w:p>
    <w:p w14:paraId="56007707"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b/>
          <w:sz w:val="32"/>
          <w:szCs w:val="32"/>
        </w:rPr>
        <w:t>活动官网：</w:t>
      </w:r>
      <w:r>
        <w:rPr>
          <w:rFonts w:ascii="仿宋" w:eastAsia="仿宋" w:hAnsi="仿宋" w:hint="eastAsia"/>
          <w:sz w:val="32"/>
          <w:szCs w:val="32"/>
        </w:rPr>
        <w:t>中国舞蹈家协会  中国艺术教育网</w:t>
      </w:r>
    </w:p>
    <w:p w14:paraId="6AE33D2E" w14:textId="77777777" w:rsidR="00F57B6C" w:rsidRDefault="00F57B6C" w:rsidP="00F57B6C">
      <w:pPr>
        <w:spacing w:beforeLines="50" w:before="156" w:line="520" w:lineRule="exact"/>
        <w:rPr>
          <w:rFonts w:ascii="仿宋" w:eastAsia="仿宋" w:hAnsi="仿宋"/>
          <w:b/>
          <w:sz w:val="32"/>
          <w:szCs w:val="32"/>
        </w:rPr>
      </w:pPr>
      <w:r>
        <w:rPr>
          <w:rFonts w:ascii="仿宋" w:eastAsia="仿宋" w:hAnsi="仿宋" w:hint="eastAsia"/>
          <w:b/>
          <w:sz w:val="32"/>
          <w:szCs w:val="32"/>
        </w:rPr>
        <w:t>二、节目要求</w:t>
      </w:r>
    </w:p>
    <w:p w14:paraId="2AAEEE4C" w14:textId="77777777" w:rsidR="00F57B6C" w:rsidRDefault="00F57B6C" w:rsidP="00F57B6C">
      <w:pPr>
        <w:spacing w:line="500" w:lineRule="exact"/>
        <w:ind w:firstLineChars="200" w:firstLine="640"/>
        <w:rPr>
          <w:rFonts w:ascii="仿宋" w:eastAsia="仿宋" w:hAnsi="仿宋"/>
          <w:sz w:val="32"/>
          <w:szCs w:val="32"/>
        </w:rPr>
      </w:pPr>
      <w:r>
        <w:rPr>
          <w:rFonts w:ascii="仿宋" w:eastAsia="仿宋" w:hAnsi="仿宋" w:hint="eastAsia"/>
          <w:sz w:val="32"/>
          <w:szCs w:val="32"/>
        </w:rPr>
        <w:t>作品要求思想健康向上，题材形式多样，构思新颖独特，注重童心童趣，富于民族特色和时代精神。作品时间长度在5分钟以内。</w:t>
      </w:r>
    </w:p>
    <w:p w14:paraId="13F89255"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bCs/>
          <w:sz w:val="32"/>
          <w:szCs w:val="32"/>
        </w:rPr>
        <w:t>优秀少儿舞蹈团队，如</w:t>
      </w:r>
      <w:r>
        <w:rPr>
          <w:rFonts w:ascii="仿宋" w:eastAsia="仿宋" w:hAnsi="仿宋" w:hint="eastAsia"/>
          <w:sz w:val="32"/>
          <w:szCs w:val="32"/>
        </w:rPr>
        <w:t>历届“小荷之星”精品节目、新农村少儿舞蹈美育工程等优秀节目单位以及参加魅力校园系列活动舞蹈类节目获奖单位等。</w:t>
      </w:r>
    </w:p>
    <w:p w14:paraId="42128D9D"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b/>
          <w:sz w:val="32"/>
          <w:szCs w:val="32"/>
        </w:rPr>
        <w:t>口号：</w:t>
      </w:r>
      <w:r>
        <w:rPr>
          <w:rFonts w:ascii="仿宋" w:eastAsia="仿宋" w:hAnsi="仿宋" w:hint="eastAsia"/>
          <w:sz w:val="32"/>
          <w:szCs w:val="32"/>
        </w:rPr>
        <w:t>展舞蹈技艺，传世代友好。</w:t>
      </w:r>
    </w:p>
    <w:p w14:paraId="5CCF857E" w14:textId="77777777" w:rsidR="00F57B6C" w:rsidRDefault="00F57B6C" w:rsidP="00F57B6C">
      <w:pPr>
        <w:spacing w:before="50" w:line="520" w:lineRule="exact"/>
        <w:rPr>
          <w:rFonts w:ascii="仿宋" w:eastAsia="仿宋" w:hAnsi="仿宋"/>
          <w:b/>
          <w:sz w:val="32"/>
          <w:szCs w:val="32"/>
        </w:rPr>
      </w:pPr>
      <w:r>
        <w:rPr>
          <w:rFonts w:ascii="仿宋" w:eastAsia="仿宋" w:hAnsi="仿宋" w:hint="eastAsia"/>
          <w:b/>
          <w:sz w:val="32"/>
          <w:szCs w:val="32"/>
        </w:rPr>
        <w:t>三、活动内容</w:t>
      </w:r>
    </w:p>
    <w:p w14:paraId="20411B3A" w14:textId="77777777" w:rsidR="00F57B6C" w:rsidRDefault="00F57B6C" w:rsidP="00F57B6C">
      <w:pPr>
        <w:spacing w:before="50" w:line="520" w:lineRule="exact"/>
        <w:ind w:firstLineChars="200" w:firstLine="640"/>
        <w:rPr>
          <w:rFonts w:ascii="仿宋" w:eastAsia="仿宋" w:hAnsi="仿宋"/>
          <w:b/>
          <w:sz w:val="32"/>
          <w:szCs w:val="32"/>
        </w:rPr>
      </w:pPr>
      <w:r>
        <w:rPr>
          <w:rFonts w:ascii="仿宋" w:eastAsia="仿宋" w:hAnsi="仿宋" w:hint="eastAsia"/>
          <w:b/>
          <w:sz w:val="32"/>
          <w:szCs w:val="32"/>
        </w:rPr>
        <w:t>1. 舞蹈展演</w:t>
      </w:r>
    </w:p>
    <w:p w14:paraId="7CBE3B7C"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sz w:val="32"/>
          <w:szCs w:val="32"/>
        </w:rPr>
        <w:t>舞蹈展演拟在曼谷泰国文化中心举行，届时将有来自新加坡、马来西亚、越南、印度尼西亚、柬埔寨等东盟国家青少年代表团同台演出，交流技艺。</w:t>
      </w:r>
    </w:p>
    <w:p w14:paraId="28FD05D3" w14:textId="77777777" w:rsidR="00F57B6C" w:rsidRDefault="00F57B6C" w:rsidP="00F57B6C">
      <w:pPr>
        <w:spacing w:before="50" w:line="520" w:lineRule="exact"/>
        <w:ind w:firstLineChars="200" w:firstLine="640"/>
        <w:rPr>
          <w:rFonts w:ascii="仿宋" w:eastAsia="仿宋" w:hAnsi="仿宋"/>
          <w:b/>
          <w:sz w:val="32"/>
          <w:szCs w:val="32"/>
        </w:rPr>
      </w:pPr>
      <w:r>
        <w:rPr>
          <w:rFonts w:ascii="仿宋" w:eastAsia="仿宋" w:hAnsi="仿宋" w:hint="eastAsia"/>
          <w:b/>
          <w:sz w:val="32"/>
          <w:szCs w:val="32"/>
        </w:rPr>
        <w:lastRenderedPageBreak/>
        <w:t>2. 互动学习</w:t>
      </w:r>
    </w:p>
    <w:p w14:paraId="0DD53A36"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bCs/>
          <w:sz w:val="32"/>
          <w:szCs w:val="32"/>
        </w:rPr>
        <w:t>活动将走进泰国学校</w:t>
      </w:r>
      <w:r>
        <w:rPr>
          <w:rFonts w:ascii="仿宋" w:eastAsia="仿宋" w:hAnsi="仿宋" w:hint="eastAsia"/>
          <w:sz w:val="32"/>
          <w:szCs w:val="32"/>
        </w:rPr>
        <w:t>，通过互动交流式学习加深相互了解，缔造友谊。</w:t>
      </w:r>
    </w:p>
    <w:p w14:paraId="4826D2D4" w14:textId="77777777" w:rsidR="00F57B6C" w:rsidRDefault="00F57B6C" w:rsidP="00F57B6C">
      <w:pPr>
        <w:spacing w:beforeLines="50" w:before="156" w:line="500" w:lineRule="exact"/>
        <w:ind w:firstLineChars="200" w:firstLine="600"/>
        <w:rPr>
          <w:rFonts w:ascii="仿宋" w:eastAsia="仿宋" w:hAnsi="仿宋"/>
          <w:b/>
          <w:sz w:val="30"/>
          <w:szCs w:val="30"/>
        </w:rPr>
      </w:pPr>
      <w:r>
        <w:rPr>
          <w:rFonts w:ascii="仿宋" w:eastAsia="仿宋" w:hAnsi="仿宋" w:hint="eastAsia"/>
          <w:b/>
          <w:sz w:val="30"/>
          <w:szCs w:val="30"/>
        </w:rPr>
        <w:t>3、荣誉称号</w:t>
      </w:r>
    </w:p>
    <w:p w14:paraId="1472E51C" w14:textId="77777777" w:rsidR="00F57B6C" w:rsidRDefault="00F57B6C" w:rsidP="00F57B6C">
      <w:pPr>
        <w:spacing w:line="500" w:lineRule="exact"/>
        <w:ind w:firstLineChars="200" w:firstLine="600"/>
        <w:rPr>
          <w:rFonts w:ascii="仿宋" w:eastAsia="仿宋" w:hAnsi="仿宋"/>
          <w:sz w:val="30"/>
          <w:szCs w:val="30"/>
        </w:rPr>
      </w:pPr>
      <w:r>
        <w:rPr>
          <w:rFonts w:ascii="仿宋" w:eastAsia="仿宋" w:hAnsi="仿宋" w:hint="eastAsia"/>
          <w:sz w:val="30"/>
          <w:szCs w:val="30"/>
        </w:rPr>
        <w:t>参加单位将获得优秀编（指）导教师和优秀演员荣誉称号。</w:t>
      </w:r>
    </w:p>
    <w:p w14:paraId="16CC31B3" w14:textId="77777777" w:rsidR="00F57B6C" w:rsidRDefault="00F57B6C" w:rsidP="00F57B6C">
      <w:pPr>
        <w:spacing w:before="50" w:line="520" w:lineRule="exact"/>
        <w:ind w:firstLineChars="200" w:firstLine="640"/>
        <w:rPr>
          <w:rFonts w:ascii="仿宋" w:eastAsia="仿宋" w:hAnsi="仿宋"/>
          <w:b/>
          <w:sz w:val="32"/>
          <w:szCs w:val="32"/>
        </w:rPr>
      </w:pPr>
      <w:r>
        <w:rPr>
          <w:rFonts w:ascii="仿宋" w:eastAsia="仿宋" w:hAnsi="仿宋" w:hint="eastAsia"/>
          <w:b/>
          <w:sz w:val="32"/>
          <w:szCs w:val="32"/>
        </w:rPr>
        <w:t>4. 媒体宣传</w:t>
      </w:r>
    </w:p>
    <w:p w14:paraId="329B614B"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sz w:val="32"/>
          <w:szCs w:val="32"/>
        </w:rPr>
        <w:t>中外主流媒体将聚焦本次活动并进行报道。</w:t>
      </w:r>
    </w:p>
    <w:p w14:paraId="0DF035BE" w14:textId="77777777" w:rsidR="00F57B6C" w:rsidRDefault="00F57B6C" w:rsidP="00F57B6C">
      <w:pPr>
        <w:spacing w:before="50" w:line="520" w:lineRule="exact"/>
        <w:rPr>
          <w:rFonts w:ascii="仿宋" w:eastAsia="仿宋" w:hAnsi="仿宋"/>
          <w:b/>
          <w:sz w:val="32"/>
          <w:szCs w:val="32"/>
        </w:rPr>
      </w:pPr>
      <w:r>
        <w:rPr>
          <w:rFonts w:ascii="仿宋" w:eastAsia="仿宋" w:hAnsi="仿宋" w:hint="eastAsia"/>
          <w:b/>
          <w:sz w:val="32"/>
          <w:szCs w:val="32"/>
        </w:rPr>
        <w:t>四、费用负担</w:t>
      </w:r>
    </w:p>
    <w:p w14:paraId="534A760A" w14:textId="77777777" w:rsidR="00F57B6C" w:rsidRDefault="00F57B6C" w:rsidP="00F57B6C">
      <w:pPr>
        <w:spacing w:before="50" w:line="520" w:lineRule="exact"/>
        <w:ind w:firstLineChars="200" w:firstLine="640"/>
        <w:rPr>
          <w:rFonts w:ascii="仿宋" w:eastAsia="仿宋" w:hAnsi="仿宋"/>
          <w:b/>
          <w:bCs/>
          <w:sz w:val="32"/>
          <w:szCs w:val="32"/>
        </w:rPr>
      </w:pPr>
      <w:r>
        <w:rPr>
          <w:rFonts w:ascii="仿宋" w:eastAsia="仿宋" w:hAnsi="仿宋" w:hint="eastAsia"/>
          <w:sz w:val="32"/>
          <w:szCs w:val="32"/>
        </w:rPr>
        <w:t>参演单位承担往返交通费和活动期间食宿费用。</w:t>
      </w:r>
    </w:p>
    <w:p w14:paraId="6A9F4A6D" w14:textId="77777777" w:rsidR="00F57B6C" w:rsidRDefault="00F57B6C" w:rsidP="00F57B6C">
      <w:pPr>
        <w:spacing w:before="50" w:line="520" w:lineRule="exact"/>
        <w:rPr>
          <w:rFonts w:ascii="仿宋" w:eastAsia="仿宋" w:hAnsi="仿宋"/>
          <w:sz w:val="32"/>
          <w:szCs w:val="32"/>
        </w:rPr>
      </w:pPr>
      <w:r>
        <w:rPr>
          <w:rFonts w:ascii="仿宋" w:eastAsia="仿宋" w:hAnsi="仿宋" w:hint="eastAsia"/>
          <w:b/>
          <w:sz w:val="32"/>
          <w:szCs w:val="32"/>
        </w:rPr>
        <w:t>五、时间安排</w:t>
      </w:r>
    </w:p>
    <w:p w14:paraId="7BF72DE8"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sz w:val="32"/>
          <w:szCs w:val="32"/>
        </w:rPr>
        <w:t>报名截止：2017年10月30日</w:t>
      </w:r>
    </w:p>
    <w:p w14:paraId="54A91637" w14:textId="77777777" w:rsidR="00F57B6C" w:rsidRDefault="00F57B6C" w:rsidP="00F57B6C">
      <w:pPr>
        <w:spacing w:before="50" w:line="520" w:lineRule="exact"/>
        <w:ind w:firstLineChars="200" w:firstLine="640"/>
        <w:rPr>
          <w:rFonts w:ascii="仿宋" w:eastAsia="仿宋" w:hAnsi="仿宋"/>
          <w:sz w:val="32"/>
          <w:szCs w:val="32"/>
        </w:rPr>
      </w:pPr>
      <w:r>
        <w:rPr>
          <w:rFonts w:ascii="仿宋" w:eastAsia="仿宋" w:hAnsi="仿宋" w:hint="eastAsia"/>
          <w:sz w:val="32"/>
          <w:szCs w:val="32"/>
        </w:rPr>
        <w:t>活动时间：2018年2月21日-23日</w:t>
      </w:r>
    </w:p>
    <w:p w14:paraId="75C61C69" w14:textId="77777777" w:rsidR="00F57B6C" w:rsidRDefault="00F57B6C" w:rsidP="00F57B6C">
      <w:pPr>
        <w:pStyle w:val="2"/>
        <w:numPr>
          <w:ilvl w:val="0"/>
          <w:numId w:val="1"/>
        </w:numPr>
        <w:spacing w:before="50" w:line="520" w:lineRule="exact"/>
        <w:ind w:firstLineChars="0"/>
        <w:rPr>
          <w:rFonts w:ascii="仿宋" w:eastAsia="仿宋" w:hAnsi="仿宋" w:cstheme="majorEastAsia"/>
          <w:b/>
          <w:bCs/>
          <w:sz w:val="32"/>
          <w:szCs w:val="32"/>
        </w:rPr>
      </w:pPr>
      <w:r>
        <w:rPr>
          <w:rFonts w:ascii="仿宋" w:eastAsia="仿宋" w:hAnsi="仿宋" w:cstheme="majorEastAsia" w:hint="eastAsia"/>
          <w:b/>
          <w:bCs/>
          <w:sz w:val="32"/>
          <w:szCs w:val="32"/>
        </w:rPr>
        <w:t>报名联络方式</w:t>
      </w:r>
    </w:p>
    <w:p w14:paraId="4C3CDF94" w14:textId="77777777" w:rsidR="00F57B6C" w:rsidRDefault="00F57B6C" w:rsidP="00F57B6C">
      <w:pPr>
        <w:spacing w:before="50" w:line="520" w:lineRule="exact"/>
        <w:ind w:firstLine="602"/>
        <w:rPr>
          <w:rFonts w:ascii="仿宋" w:eastAsia="仿宋" w:hAnsi="仿宋" w:cs="华文仿宋"/>
          <w:sz w:val="32"/>
          <w:szCs w:val="32"/>
        </w:rPr>
      </w:pPr>
      <w:r>
        <w:rPr>
          <w:rFonts w:ascii="仿宋" w:eastAsia="仿宋" w:hAnsi="仿宋" w:cs="华文仿宋" w:hint="eastAsia"/>
          <w:sz w:val="32"/>
          <w:szCs w:val="32"/>
        </w:rPr>
        <w:t xml:space="preserve">陈老师  电话/传真：18612440711      </w:t>
      </w:r>
    </w:p>
    <w:p w14:paraId="565A1F49" w14:textId="77777777" w:rsidR="00F57B6C" w:rsidRDefault="00F57B6C" w:rsidP="00F57B6C">
      <w:pPr>
        <w:spacing w:before="50" w:line="520" w:lineRule="exact"/>
        <w:ind w:firstLineChars="600" w:firstLine="1920"/>
        <w:rPr>
          <w:rFonts w:ascii="仿宋" w:eastAsia="仿宋" w:hAnsi="仿宋" w:cs="华文仿宋"/>
          <w:sz w:val="32"/>
          <w:szCs w:val="32"/>
        </w:rPr>
      </w:pPr>
      <w:r>
        <w:rPr>
          <w:rFonts w:ascii="仿宋" w:eastAsia="仿宋" w:hAnsi="仿宋" w:cs="华文仿宋" w:hint="eastAsia"/>
          <w:sz w:val="32"/>
          <w:szCs w:val="32"/>
        </w:rPr>
        <w:t>电子邮箱：chentianyi0711@126.com</w:t>
      </w:r>
    </w:p>
    <w:p w14:paraId="5A6F0A49" w14:textId="77777777" w:rsidR="00F57B6C" w:rsidRDefault="00F57B6C" w:rsidP="00F57B6C">
      <w:pPr>
        <w:spacing w:before="50" w:line="520" w:lineRule="exact"/>
        <w:ind w:firstLine="602"/>
        <w:rPr>
          <w:rFonts w:ascii="仿宋" w:eastAsia="仿宋" w:hAnsi="仿宋" w:cs="华文仿宋"/>
          <w:sz w:val="32"/>
          <w:szCs w:val="32"/>
        </w:rPr>
      </w:pPr>
      <w:r>
        <w:rPr>
          <w:rFonts w:ascii="仿宋" w:eastAsia="仿宋" w:hAnsi="仿宋" w:cs="华文仿宋" w:hint="eastAsia"/>
          <w:sz w:val="32"/>
          <w:szCs w:val="32"/>
        </w:rPr>
        <w:t xml:space="preserve">张老师  电话/传真：010-59759669  </w:t>
      </w:r>
    </w:p>
    <w:p w14:paraId="70EA7965" w14:textId="77777777" w:rsidR="00F57B6C" w:rsidRDefault="00F57B6C" w:rsidP="00F57B6C">
      <w:pPr>
        <w:spacing w:before="50" w:line="520" w:lineRule="exact"/>
        <w:ind w:firstLineChars="600" w:firstLine="1920"/>
        <w:rPr>
          <w:rFonts w:ascii="仿宋" w:eastAsia="仿宋" w:hAnsi="仿宋" w:cs="华文仿宋"/>
          <w:sz w:val="32"/>
          <w:szCs w:val="32"/>
        </w:rPr>
      </w:pPr>
      <w:r>
        <w:rPr>
          <w:rFonts w:ascii="仿宋" w:eastAsia="仿宋" w:hAnsi="仿宋" w:cs="华文仿宋" w:hint="eastAsia"/>
          <w:sz w:val="32"/>
          <w:szCs w:val="32"/>
        </w:rPr>
        <w:t>电子邮箱：</w:t>
      </w:r>
      <w:hyperlink r:id="rId5" w:history="1">
        <w:r>
          <w:rPr>
            <w:rStyle w:val="a5"/>
            <w:rFonts w:ascii="仿宋" w:eastAsia="仿宋" w:hAnsi="仿宋" w:cs="华文仿宋" w:hint="eastAsia"/>
            <w:sz w:val="32"/>
            <w:szCs w:val="32"/>
          </w:rPr>
          <w:t>ildcda@163.com</w:t>
        </w:r>
      </w:hyperlink>
    </w:p>
    <w:p w14:paraId="6E400097" w14:textId="77777777" w:rsidR="00F57B6C" w:rsidRDefault="00F57B6C" w:rsidP="00F57B6C">
      <w:pPr>
        <w:spacing w:before="50" w:line="520" w:lineRule="exact"/>
        <w:rPr>
          <w:rFonts w:ascii="仿宋" w:eastAsia="仿宋" w:hAnsi="仿宋" w:cs="华文仿宋"/>
          <w:b/>
          <w:bCs/>
          <w:sz w:val="32"/>
          <w:szCs w:val="32"/>
        </w:rPr>
      </w:pPr>
    </w:p>
    <w:p w14:paraId="28638616" w14:textId="77777777" w:rsidR="00F57B6C" w:rsidRDefault="00F57B6C" w:rsidP="00F57B6C">
      <w:pPr>
        <w:spacing w:before="50" w:line="520" w:lineRule="exact"/>
        <w:rPr>
          <w:rFonts w:ascii="仿宋" w:eastAsia="仿宋" w:hAnsi="仿宋" w:cs="华文仿宋"/>
          <w:b/>
          <w:bCs/>
          <w:sz w:val="32"/>
          <w:szCs w:val="32"/>
        </w:rPr>
      </w:pPr>
    </w:p>
    <w:p w14:paraId="0D1BBCC2" w14:textId="77777777" w:rsidR="00F57B6C" w:rsidRDefault="00F57B6C" w:rsidP="00F57B6C">
      <w:pPr>
        <w:spacing w:before="50" w:line="520" w:lineRule="exact"/>
        <w:rPr>
          <w:rFonts w:ascii="仿宋" w:eastAsia="仿宋" w:hAnsi="仿宋" w:cs="华文仿宋"/>
          <w:b/>
          <w:bCs/>
          <w:sz w:val="32"/>
          <w:szCs w:val="32"/>
        </w:rPr>
      </w:pPr>
    </w:p>
    <w:p w14:paraId="7C250BE1" w14:textId="77777777" w:rsidR="00F57B6C" w:rsidRDefault="00F57B6C" w:rsidP="00F57B6C">
      <w:pPr>
        <w:spacing w:before="50" w:line="520" w:lineRule="exact"/>
        <w:rPr>
          <w:rFonts w:ascii="华文仿宋" w:eastAsia="华文仿宋" w:hAnsi="华文仿宋" w:cs="华文仿宋"/>
          <w:b/>
          <w:bCs/>
          <w:sz w:val="30"/>
          <w:szCs w:val="30"/>
        </w:rPr>
      </w:pPr>
    </w:p>
    <w:p w14:paraId="3445B9CA" w14:textId="77777777" w:rsidR="00F57B6C" w:rsidRDefault="00F57B6C" w:rsidP="00F57B6C">
      <w:pPr>
        <w:spacing w:before="50" w:line="520" w:lineRule="exact"/>
        <w:rPr>
          <w:rFonts w:ascii="华文仿宋" w:eastAsia="华文仿宋" w:hAnsi="华文仿宋" w:cs="华文仿宋"/>
          <w:b/>
          <w:bCs/>
          <w:sz w:val="30"/>
          <w:szCs w:val="30"/>
        </w:rPr>
      </w:pPr>
    </w:p>
    <w:p w14:paraId="71F54861" w14:textId="77777777" w:rsidR="00F57B6C" w:rsidRDefault="00F57B6C" w:rsidP="00F57B6C">
      <w:pPr>
        <w:spacing w:before="50" w:line="520" w:lineRule="exact"/>
        <w:rPr>
          <w:rFonts w:ascii="华文仿宋" w:eastAsia="华文仿宋" w:hAnsi="华文仿宋" w:cs="华文仿宋"/>
          <w:b/>
          <w:bCs/>
          <w:sz w:val="30"/>
          <w:szCs w:val="30"/>
        </w:rPr>
      </w:pPr>
    </w:p>
    <w:p w14:paraId="69E6B4CF" w14:textId="77777777" w:rsidR="00F57B6C" w:rsidRDefault="00F57B6C" w:rsidP="00F57B6C">
      <w:pPr>
        <w:spacing w:before="50" w:line="520" w:lineRule="exact"/>
        <w:rPr>
          <w:rFonts w:ascii="华文仿宋" w:eastAsia="华文仿宋" w:hAnsi="华文仿宋" w:cs="华文仿宋"/>
          <w:b/>
          <w:bCs/>
          <w:sz w:val="30"/>
          <w:szCs w:val="30"/>
        </w:rPr>
      </w:pPr>
    </w:p>
    <w:p w14:paraId="52B367E7" w14:textId="77777777" w:rsidR="00F57B6C" w:rsidRDefault="00F57B6C" w:rsidP="00F57B6C">
      <w:pPr>
        <w:spacing w:before="50" w:line="520" w:lineRule="exact"/>
        <w:rPr>
          <w:rFonts w:asciiTheme="majorEastAsia" w:eastAsiaTheme="majorEastAsia" w:hAnsiTheme="majorEastAsia"/>
          <w:sz w:val="28"/>
          <w:szCs w:val="28"/>
        </w:rPr>
      </w:pPr>
      <w:r>
        <w:rPr>
          <w:rFonts w:ascii="华文仿宋" w:eastAsia="华文仿宋" w:hAnsi="华文仿宋" w:cs="华文仿宋" w:hint="eastAsia"/>
          <w:b/>
          <w:bCs/>
          <w:sz w:val="30"/>
          <w:szCs w:val="30"/>
        </w:rPr>
        <w:t>附件2：</w:t>
      </w:r>
      <w:r>
        <w:rPr>
          <w:rFonts w:asciiTheme="majorEastAsia" w:eastAsiaTheme="majorEastAsia" w:hAnsiTheme="majorEastAsia" w:cstheme="majorEastAsia" w:hint="eastAsia"/>
          <w:b/>
          <w:bCs/>
          <w:sz w:val="30"/>
          <w:szCs w:val="30"/>
        </w:rPr>
        <w:t xml:space="preserve"> </w:t>
      </w:r>
    </w:p>
    <w:p w14:paraId="47A5E8AD" w14:textId="77777777" w:rsidR="00F57B6C" w:rsidRDefault="00F57B6C" w:rsidP="00F57B6C">
      <w:pPr>
        <w:jc w:val="center"/>
        <w:rPr>
          <w:rFonts w:ascii="华文仿宋" w:eastAsia="华文仿宋" w:hAnsi="华文仿宋" w:cs="华文仿宋"/>
          <w:b/>
          <w:bCs/>
          <w:color w:val="212121"/>
          <w:kern w:val="0"/>
          <w:sz w:val="30"/>
          <w:szCs w:val="30"/>
        </w:rPr>
      </w:pPr>
      <w:r>
        <w:rPr>
          <w:rFonts w:asciiTheme="majorEastAsia" w:eastAsiaTheme="majorEastAsia" w:hAnsiTheme="majorEastAsia" w:hint="eastAsia"/>
          <w:b/>
          <w:sz w:val="36"/>
          <w:szCs w:val="36"/>
        </w:rPr>
        <w:t>“</w:t>
      </w:r>
      <w:r>
        <w:rPr>
          <w:rFonts w:asciiTheme="majorEastAsia" w:eastAsiaTheme="majorEastAsia" w:hAnsiTheme="majorEastAsia"/>
          <w:b/>
          <w:sz w:val="36"/>
          <w:szCs w:val="36"/>
        </w:rPr>
        <w:t>一带一路</w:t>
      </w:r>
      <w:r>
        <w:rPr>
          <w:rFonts w:asciiTheme="majorEastAsia" w:eastAsiaTheme="majorEastAsia" w:hAnsiTheme="majorEastAsia" w:hint="eastAsia"/>
          <w:b/>
          <w:sz w:val="36"/>
          <w:szCs w:val="36"/>
        </w:rPr>
        <w:t>·泰国印象”</w:t>
      </w:r>
    </w:p>
    <w:p w14:paraId="42DC13EF" w14:textId="77777777" w:rsidR="00F57B6C" w:rsidRDefault="00F57B6C" w:rsidP="00F57B6C">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2018中国—东盟青少年舞蹈交流展演</w:t>
      </w:r>
    </w:p>
    <w:p w14:paraId="0FF57E8F" w14:textId="77777777" w:rsidR="00F57B6C" w:rsidRDefault="00F57B6C" w:rsidP="00F57B6C">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报名表</w:t>
      </w:r>
    </w:p>
    <w:tbl>
      <w:tblPr>
        <w:tblpPr w:leftFromText="180" w:rightFromText="180" w:vertAnchor="text" w:horzAnchor="margin" w:tblpY="3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9"/>
        <w:gridCol w:w="2268"/>
        <w:gridCol w:w="1134"/>
        <w:gridCol w:w="425"/>
        <w:gridCol w:w="1701"/>
        <w:gridCol w:w="1985"/>
      </w:tblGrid>
      <w:tr w:rsidR="00F57B6C" w14:paraId="51E0F33B" w14:textId="77777777" w:rsidTr="006339B9">
        <w:trPr>
          <w:trHeight w:val="554"/>
        </w:trPr>
        <w:tc>
          <w:tcPr>
            <w:tcW w:w="9039" w:type="dxa"/>
            <w:gridSpan w:val="7"/>
          </w:tcPr>
          <w:p w14:paraId="5804F968" w14:textId="77777777" w:rsidR="00F57B6C" w:rsidRDefault="00F57B6C" w:rsidP="006339B9">
            <w:pPr>
              <w:spacing w:line="400" w:lineRule="exact"/>
              <w:rPr>
                <w:rFonts w:ascii="仿宋_GB2312"/>
                <w:b/>
                <w:sz w:val="28"/>
                <w:szCs w:val="28"/>
              </w:rPr>
            </w:pPr>
            <w:r>
              <w:rPr>
                <w:rFonts w:ascii="仿宋_GB2312" w:hint="eastAsia"/>
                <w:b/>
                <w:sz w:val="28"/>
                <w:szCs w:val="28"/>
              </w:rPr>
              <w:t>单位名称：</w:t>
            </w:r>
            <w:r>
              <w:rPr>
                <w:rFonts w:ascii="仿宋_GB2312"/>
                <w:b/>
                <w:sz w:val="28"/>
                <w:szCs w:val="28"/>
              </w:rPr>
              <w:t xml:space="preserve"> </w:t>
            </w:r>
          </w:p>
        </w:tc>
      </w:tr>
      <w:tr w:rsidR="00F57B6C" w14:paraId="085C0240" w14:textId="77777777" w:rsidTr="006339B9">
        <w:trPr>
          <w:cantSplit/>
          <w:trHeight w:val="469"/>
        </w:trPr>
        <w:tc>
          <w:tcPr>
            <w:tcW w:w="4928" w:type="dxa"/>
            <w:gridSpan w:val="4"/>
          </w:tcPr>
          <w:p w14:paraId="3DE00037" w14:textId="77777777" w:rsidR="00F57B6C" w:rsidRDefault="00F57B6C" w:rsidP="006339B9">
            <w:pPr>
              <w:spacing w:line="400" w:lineRule="exact"/>
              <w:rPr>
                <w:rFonts w:ascii="仿宋_GB2312" w:eastAsia="仿宋_GB2312"/>
                <w:b/>
                <w:sz w:val="28"/>
                <w:szCs w:val="28"/>
              </w:rPr>
            </w:pPr>
            <w:r>
              <w:rPr>
                <w:rFonts w:ascii="仿宋_GB2312" w:hint="eastAsia"/>
                <w:b/>
                <w:sz w:val="28"/>
                <w:szCs w:val="28"/>
              </w:rPr>
              <w:t>电话</w:t>
            </w:r>
            <w:r>
              <w:rPr>
                <w:rFonts w:ascii="仿宋_GB2312"/>
                <w:b/>
                <w:sz w:val="28"/>
                <w:szCs w:val="28"/>
              </w:rPr>
              <w:t>:</w:t>
            </w:r>
          </w:p>
        </w:tc>
        <w:tc>
          <w:tcPr>
            <w:tcW w:w="4111" w:type="dxa"/>
            <w:gridSpan w:val="3"/>
          </w:tcPr>
          <w:p w14:paraId="55751964" w14:textId="77777777" w:rsidR="00F57B6C" w:rsidRDefault="00F57B6C" w:rsidP="006339B9">
            <w:pPr>
              <w:spacing w:line="400" w:lineRule="exact"/>
              <w:jc w:val="left"/>
              <w:rPr>
                <w:rFonts w:ascii="仿宋_GB2312" w:eastAsia="仿宋_GB2312"/>
                <w:b/>
                <w:sz w:val="28"/>
                <w:szCs w:val="28"/>
              </w:rPr>
            </w:pPr>
            <w:r>
              <w:rPr>
                <w:rFonts w:ascii="仿宋_GB2312" w:hint="eastAsia"/>
                <w:b/>
                <w:sz w:val="28"/>
                <w:szCs w:val="28"/>
              </w:rPr>
              <w:t>传真</w:t>
            </w:r>
            <w:r>
              <w:rPr>
                <w:rFonts w:ascii="仿宋_GB2312"/>
                <w:b/>
                <w:sz w:val="28"/>
                <w:szCs w:val="28"/>
              </w:rPr>
              <w:t>:</w:t>
            </w:r>
          </w:p>
        </w:tc>
      </w:tr>
      <w:tr w:rsidR="00F57B6C" w14:paraId="3B6B56F6" w14:textId="77777777" w:rsidTr="006339B9">
        <w:trPr>
          <w:trHeight w:val="512"/>
        </w:trPr>
        <w:tc>
          <w:tcPr>
            <w:tcW w:w="9039" w:type="dxa"/>
            <w:gridSpan w:val="7"/>
          </w:tcPr>
          <w:p w14:paraId="4CCEFA76" w14:textId="77777777" w:rsidR="00F57B6C" w:rsidRDefault="00F57B6C" w:rsidP="006339B9">
            <w:pPr>
              <w:spacing w:line="400" w:lineRule="exact"/>
              <w:rPr>
                <w:rFonts w:ascii="仿宋_GB2312" w:eastAsia="仿宋_GB2312"/>
                <w:b/>
                <w:sz w:val="28"/>
                <w:szCs w:val="28"/>
              </w:rPr>
            </w:pPr>
            <w:r>
              <w:rPr>
                <w:rFonts w:ascii="仿宋_GB2312" w:hint="eastAsia"/>
                <w:b/>
                <w:sz w:val="28"/>
                <w:szCs w:val="28"/>
              </w:rPr>
              <w:t>地址</w:t>
            </w:r>
            <w:r>
              <w:rPr>
                <w:rFonts w:ascii="仿宋_GB2312"/>
                <w:b/>
                <w:sz w:val="28"/>
                <w:szCs w:val="28"/>
              </w:rPr>
              <w:t>:</w:t>
            </w:r>
          </w:p>
        </w:tc>
      </w:tr>
      <w:tr w:rsidR="00F57B6C" w14:paraId="2E6E8911" w14:textId="77777777" w:rsidTr="006339B9">
        <w:trPr>
          <w:cantSplit/>
          <w:trHeight w:val="420"/>
        </w:trPr>
        <w:tc>
          <w:tcPr>
            <w:tcW w:w="1526" w:type="dxa"/>
            <w:gridSpan w:val="2"/>
          </w:tcPr>
          <w:p w14:paraId="1FF3E9E5" w14:textId="77777777" w:rsidR="00F57B6C" w:rsidRDefault="00F57B6C" w:rsidP="006339B9">
            <w:pPr>
              <w:rPr>
                <w:rFonts w:ascii="Arial" w:hAnsi="Arial" w:cs="Arial"/>
                <w:sz w:val="28"/>
                <w:szCs w:val="28"/>
              </w:rPr>
            </w:pPr>
            <w:r>
              <w:rPr>
                <w:rFonts w:ascii="仿宋_GB2312" w:hint="eastAsia"/>
                <w:b/>
                <w:sz w:val="28"/>
                <w:szCs w:val="28"/>
              </w:rPr>
              <w:t>负责老师</w:t>
            </w:r>
          </w:p>
        </w:tc>
        <w:tc>
          <w:tcPr>
            <w:tcW w:w="3402" w:type="dxa"/>
            <w:gridSpan w:val="2"/>
          </w:tcPr>
          <w:p w14:paraId="6B60B774" w14:textId="77777777" w:rsidR="00F57B6C" w:rsidRDefault="00F57B6C" w:rsidP="006339B9">
            <w:pPr>
              <w:rPr>
                <w:rFonts w:ascii="Arial" w:hAnsi="Arial" w:cs="Arial"/>
                <w:b/>
                <w:sz w:val="28"/>
                <w:szCs w:val="28"/>
              </w:rPr>
            </w:pPr>
            <w:r>
              <w:rPr>
                <w:rFonts w:ascii="Arial" w:hAnsi="Arial" w:cs="Arial" w:hint="eastAsia"/>
                <w:b/>
                <w:sz w:val="28"/>
                <w:szCs w:val="28"/>
              </w:rPr>
              <w:t>电话</w:t>
            </w:r>
          </w:p>
        </w:tc>
        <w:tc>
          <w:tcPr>
            <w:tcW w:w="2126" w:type="dxa"/>
            <w:gridSpan w:val="2"/>
          </w:tcPr>
          <w:p w14:paraId="786ABEFE" w14:textId="77777777" w:rsidR="00F57B6C" w:rsidRDefault="00F57B6C" w:rsidP="006339B9">
            <w:pPr>
              <w:rPr>
                <w:rFonts w:ascii="Arial" w:hAnsi="Arial" w:cs="Arial"/>
                <w:b/>
                <w:sz w:val="28"/>
                <w:szCs w:val="28"/>
              </w:rPr>
            </w:pPr>
            <w:r>
              <w:rPr>
                <w:rFonts w:ascii="Arial" w:hAnsi="Arial" w:cs="Arial" w:hint="eastAsia"/>
                <w:b/>
                <w:sz w:val="28"/>
                <w:szCs w:val="28"/>
              </w:rPr>
              <w:t>手机：</w:t>
            </w:r>
          </w:p>
        </w:tc>
        <w:tc>
          <w:tcPr>
            <w:tcW w:w="1985" w:type="dxa"/>
          </w:tcPr>
          <w:p w14:paraId="322E1F2B" w14:textId="77777777" w:rsidR="00F57B6C" w:rsidRDefault="00F57B6C" w:rsidP="006339B9">
            <w:pPr>
              <w:rPr>
                <w:rFonts w:ascii="Arial" w:hAnsi="Arial" w:cs="Arial"/>
                <w:sz w:val="28"/>
                <w:szCs w:val="28"/>
              </w:rPr>
            </w:pPr>
            <w:r>
              <w:rPr>
                <w:rFonts w:ascii="仿宋_GB2312"/>
                <w:b/>
                <w:sz w:val="28"/>
                <w:szCs w:val="28"/>
              </w:rPr>
              <w:t>E-mail:</w:t>
            </w:r>
          </w:p>
        </w:tc>
      </w:tr>
      <w:tr w:rsidR="00F57B6C" w14:paraId="236DA54F" w14:textId="77777777" w:rsidTr="006339B9">
        <w:trPr>
          <w:cantSplit/>
          <w:trHeight w:val="489"/>
        </w:trPr>
        <w:tc>
          <w:tcPr>
            <w:tcW w:w="1517" w:type="dxa"/>
          </w:tcPr>
          <w:p w14:paraId="618D1FD9" w14:textId="77777777" w:rsidR="00F57B6C" w:rsidRDefault="00F57B6C" w:rsidP="006339B9">
            <w:pPr>
              <w:spacing w:line="400" w:lineRule="exact"/>
              <w:rPr>
                <w:rFonts w:ascii="仿宋_GB2312" w:eastAsia="仿宋_GB2312"/>
                <w:b/>
                <w:sz w:val="28"/>
                <w:szCs w:val="28"/>
              </w:rPr>
            </w:pPr>
            <w:r>
              <w:rPr>
                <w:rFonts w:ascii="仿宋_GB2312" w:hint="eastAsia"/>
                <w:b/>
                <w:sz w:val="28"/>
                <w:szCs w:val="28"/>
              </w:rPr>
              <w:t>参演人数</w:t>
            </w:r>
          </w:p>
        </w:tc>
        <w:tc>
          <w:tcPr>
            <w:tcW w:w="7522" w:type="dxa"/>
            <w:gridSpan w:val="6"/>
          </w:tcPr>
          <w:p w14:paraId="7E0BBD64" w14:textId="77777777" w:rsidR="00F57B6C" w:rsidRDefault="00F57B6C" w:rsidP="006339B9">
            <w:pPr>
              <w:rPr>
                <w:rFonts w:ascii="仿宋_GB2312"/>
                <w:b/>
                <w:sz w:val="28"/>
                <w:szCs w:val="28"/>
              </w:rPr>
            </w:pPr>
            <w:r>
              <w:rPr>
                <w:rFonts w:ascii="仿宋_GB2312" w:hint="eastAsia"/>
                <w:b/>
                <w:sz w:val="28"/>
                <w:szCs w:val="28"/>
              </w:rPr>
              <w:t>学生：</w:t>
            </w:r>
            <w:r>
              <w:rPr>
                <w:rFonts w:ascii="仿宋_GB2312"/>
                <w:b/>
                <w:sz w:val="28"/>
                <w:szCs w:val="28"/>
                <w:u w:val="single"/>
              </w:rPr>
              <w:t xml:space="preserve">     </w:t>
            </w:r>
            <w:r>
              <w:rPr>
                <w:rFonts w:ascii="仿宋_GB2312" w:hint="eastAsia"/>
                <w:b/>
                <w:sz w:val="28"/>
                <w:szCs w:val="28"/>
              </w:rPr>
              <w:t xml:space="preserve"> </w:t>
            </w:r>
            <w:r>
              <w:rPr>
                <w:rFonts w:ascii="仿宋_GB2312" w:hint="eastAsia"/>
                <w:b/>
                <w:sz w:val="28"/>
                <w:szCs w:val="28"/>
              </w:rPr>
              <w:t>人</w:t>
            </w:r>
            <w:r>
              <w:rPr>
                <w:rFonts w:ascii="仿宋_GB2312"/>
                <w:b/>
                <w:sz w:val="28"/>
                <w:szCs w:val="28"/>
              </w:rPr>
              <w:t xml:space="preserve">    </w:t>
            </w:r>
          </w:p>
        </w:tc>
      </w:tr>
      <w:tr w:rsidR="00F57B6C" w14:paraId="75D6C6A5" w14:textId="77777777" w:rsidTr="006339B9">
        <w:trPr>
          <w:cantSplit/>
          <w:trHeight w:val="489"/>
        </w:trPr>
        <w:tc>
          <w:tcPr>
            <w:tcW w:w="1517" w:type="dxa"/>
            <w:vMerge w:val="restart"/>
          </w:tcPr>
          <w:p w14:paraId="406B8477" w14:textId="77777777" w:rsidR="00F57B6C" w:rsidRDefault="00F57B6C" w:rsidP="006339B9">
            <w:pPr>
              <w:spacing w:line="400" w:lineRule="exact"/>
              <w:rPr>
                <w:rFonts w:ascii="仿宋_GB2312"/>
                <w:b/>
                <w:sz w:val="28"/>
                <w:szCs w:val="28"/>
              </w:rPr>
            </w:pPr>
            <w:r>
              <w:rPr>
                <w:rFonts w:ascii="仿宋_GB2312" w:hint="eastAsia"/>
                <w:b/>
                <w:sz w:val="28"/>
                <w:szCs w:val="28"/>
              </w:rPr>
              <w:t>参演节目</w:t>
            </w:r>
          </w:p>
        </w:tc>
        <w:tc>
          <w:tcPr>
            <w:tcW w:w="7522" w:type="dxa"/>
            <w:gridSpan w:val="6"/>
          </w:tcPr>
          <w:p w14:paraId="77C5AEFB" w14:textId="77777777" w:rsidR="00F57B6C" w:rsidRDefault="00F57B6C" w:rsidP="006339B9">
            <w:pPr>
              <w:rPr>
                <w:rFonts w:ascii="仿宋_GB2312"/>
                <w:b/>
                <w:sz w:val="28"/>
                <w:szCs w:val="28"/>
              </w:rPr>
            </w:pPr>
            <w:r>
              <w:rPr>
                <w:rFonts w:ascii="仿宋_GB2312" w:hint="eastAsia"/>
                <w:b/>
                <w:sz w:val="28"/>
                <w:szCs w:val="28"/>
              </w:rPr>
              <w:t>节目名称：</w:t>
            </w:r>
          </w:p>
        </w:tc>
      </w:tr>
      <w:tr w:rsidR="00F57B6C" w14:paraId="7EC91521" w14:textId="77777777" w:rsidTr="006339B9">
        <w:trPr>
          <w:cantSplit/>
          <w:trHeight w:val="489"/>
        </w:trPr>
        <w:tc>
          <w:tcPr>
            <w:tcW w:w="1517" w:type="dxa"/>
            <w:vMerge/>
          </w:tcPr>
          <w:p w14:paraId="4B8FA4B2" w14:textId="77777777" w:rsidR="00F57B6C" w:rsidRDefault="00F57B6C" w:rsidP="006339B9">
            <w:pPr>
              <w:spacing w:line="400" w:lineRule="exact"/>
              <w:rPr>
                <w:rFonts w:ascii="仿宋_GB2312"/>
                <w:b/>
                <w:sz w:val="28"/>
                <w:szCs w:val="28"/>
              </w:rPr>
            </w:pPr>
          </w:p>
        </w:tc>
        <w:tc>
          <w:tcPr>
            <w:tcW w:w="2277" w:type="dxa"/>
            <w:gridSpan w:val="2"/>
          </w:tcPr>
          <w:p w14:paraId="60AE2B23" w14:textId="77777777" w:rsidR="00F57B6C" w:rsidRDefault="00F57B6C" w:rsidP="006339B9">
            <w:pPr>
              <w:rPr>
                <w:rFonts w:ascii="仿宋_GB2312"/>
                <w:b/>
                <w:sz w:val="28"/>
                <w:szCs w:val="28"/>
              </w:rPr>
            </w:pPr>
            <w:r>
              <w:rPr>
                <w:rFonts w:ascii="仿宋_GB2312" w:hint="eastAsia"/>
                <w:b/>
                <w:sz w:val="28"/>
                <w:szCs w:val="28"/>
              </w:rPr>
              <w:t>节目时长：</w:t>
            </w:r>
          </w:p>
        </w:tc>
        <w:tc>
          <w:tcPr>
            <w:tcW w:w="1559" w:type="dxa"/>
            <w:gridSpan w:val="2"/>
          </w:tcPr>
          <w:p w14:paraId="14B9BBD4" w14:textId="77777777" w:rsidR="00F57B6C" w:rsidRDefault="00F57B6C" w:rsidP="006339B9">
            <w:pPr>
              <w:rPr>
                <w:rFonts w:ascii="仿宋_GB2312"/>
                <w:b/>
                <w:sz w:val="28"/>
                <w:szCs w:val="28"/>
              </w:rPr>
            </w:pPr>
            <w:r>
              <w:rPr>
                <w:rFonts w:ascii="仿宋_GB2312" w:hint="eastAsia"/>
                <w:b/>
                <w:sz w:val="28"/>
                <w:szCs w:val="28"/>
              </w:rPr>
              <w:t>编导老师</w:t>
            </w:r>
          </w:p>
        </w:tc>
        <w:tc>
          <w:tcPr>
            <w:tcW w:w="3686" w:type="dxa"/>
            <w:gridSpan w:val="2"/>
          </w:tcPr>
          <w:p w14:paraId="34676CE3" w14:textId="77777777" w:rsidR="00F57B6C" w:rsidRDefault="00F57B6C" w:rsidP="006339B9">
            <w:pPr>
              <w:rPr>
                <w:rFonts w:ascii="仿宋_GB2312"/>
                <w:b/>
                <w:sz w:val="28"/>
                <w:szCs w:val="28"/>
              </w:rPr>
            </w:pPr>
          </w:p>
        </w:tc>
      </w:tr>
      <w:tr w:rsidR="00F57B6C" w14:paraId="1F0D572C" w14:textId="77777777" w:rsidTr="006339B9">
        <w:trPr>
          <w:cantSplit/>
          <w:trHeight w:val="489"/>
        </w:trPr>
        <w:tc>
          <w:tcPr>
            <w:tcW w:w="1517" w:type="dxa"/>
            <w:vMerge/>
          </w:tcPr>
          <w:p w14:paraId="033C9CEF" w14:textId="77777777" w:rsidR="00F57B6C" w:rsidRDefault="00F57B6C" w:rsidP="006339B9">
            <w:pPr>
              <w:spacing w:line="400" w:lineRule="exact"/>
              <w:rPr>
                <w:rFonts w:ascii="仿宋_GB2312"/>
                <w:b/>
                <w:sz w:val="28"/>
                <w:szCs w:val="28"/>
              </w:rPr>
            </w:pPr>
          </w:p>
        </w:tc>
        <w:tc>
          <w:tcPr>
            <w:tcW w:w="2277" w:type="dxa"/>
            <w:gridSpan w:val="2"/>
          </w:tcPr>
          <w:p w14:paraId="475D3FBC" w14:textId="77777777" w:rsidR="00F57B6C" w:rsidRDefault="00F57B6C" w:rsidP="006339B9">
            <w:pPr>
              <w:rPr>
                <w:rFonts w:ascii="仿宋_GB2312"/>
                <w:b/>
                <w:sz w:val="28"/>
                <w:szCs w:val="28"/>
              </w:rPr>
            </w:pPr>
          </w:p>
        </w:tc>
        <w:tc>
          <w:tcPr>
            <w:tcW w:w="1559" w:type="dxa"/>
            <w:gridSpan w:val="2"/>
          </w:tcPr>
          <w:p w14:paraId="5F62F101" w14:textId="77777777" w:rsidR="00F57B6C" w:rsidRDefault="00F57B6C" w:rsidP="006339B9">
            <w:pPr>
              <w:rPr>
                <w:rFonts w:ascii="仿宋_GB2312"/>
                <w:b/>
                <w:sz w:val="28"/>
                <w:szCs w:val="28"/>
              </w:rPr>
            </w:pPr>
            <w:r>
              <w:rPr>
                <w:rFonts w:ascii="仿宋_GB2312" w:hint="eastAsia"/>
                <w:b/>
                <w:sz w:val="28"/>
                <w:szCs w:val="28"/>
              </w:rPr>
              <w:t>指导老师：</w:t>
            </w:r>
          </w:p>
        </w:tc>
        <w:tc>
          <w:tcPr>
            <w:tcW w:w="3686" w:type="dxa"/>
            <w:gridSpan w:val="2"/>
          </w:tcPr>
          <w:p w14:paraId="71C49ECF" w14:textId="77777777" w:rsidR="00F57B6C" w:rsidRDefault="00F57B6C" w:rsidP="006339B9">
            <w:pPr>
              <w:rPr>
                <w:rFonts w:ascii="仿宋_GB2312"/>
                <w:b/>
                <w:sz w:val="28"/>
                <w:szCs w:val="28"/>
              </w:rPr>
            </w:pPr>
          </w:p>
        </w:tc>
      </w:tr>
      <w:tr w:rsidR="00F57B6C" w14:paraId="5CDF5094" w14:textId="77777777" w:rsidTr="006339B9">
        <w:trPr>
          <w:cantSplit/>
          <w:trHeight w:val="489"/>
        </w:trPr>
        <w:tc>
          <w:tcPr>
            <w:tcW w:w="1517" w:type="dxa"/>
          </w:tcPr>
          <w:p w14:paraId="5DD60315" w14:textId="77777777" w:rsidR="00F57B6C" w:rsidRDefault="00F57B6C" w:rsidP="006339B9">
            <w:pPr>
              <w:spacing w:line="400" w:lineRule="exact"/>
              <w:rPr>
                <w:rFonts w:ascii="仿宋_GB2312"/>
                <w:b/>
                <w:sz w:val="28"/>
                <w:szCs w:val="28"/>
              </w:rPr>
            </w:pPr>
            <w:r>
              <w:rPr>
                <w:rFonts w:ascii="仿宋_GB2312" w:hint="eastAsia"/>
                <w:b/>
                <w:sz w:val="28"/>
                <w:szCs w:val="28"/>
              </w:rPr>
              <w:t>节目简介</w:t>
            </w:r>
          </w:p>
        </w:tc>
        <w:tc>
          <w:tcPr>
            <w:tcW w:w="7522" w:type="dxa"/>
            <w:gridSpan w:val="6"/>
          </w:tcPr>
          <w:p w14:paraId="76411D22" w14:textId="77777777" w:rsidR="00F57B6C" w:rsidRDefault="00F57B6C" w:rsidP="006339B9">
            <w:pPr>
              <w:rPr>
                <w:rFonts w:ascii="仿宋_GB2312"/>
                <w:b/>
                <w:sz w:val="28"/>
                <w:szCs w:val="28"/>
              </w:rPr>
            </w:pPr>
          </w:p>
          <w:p w14:paraId="3B079FC2" w14:textId="77777777" w:rsidR="00F57B6C" w:rsidRDefault="00F57B6C" w:rsidP="006339B9">
            <w:pPr>
              <w:rPr>
                <w:rFonts w:ascii="仿宋_GB2312"/>
                <w:b/>
                <w:sz w:val="28"/>
                <w:szCs w:val="28"/>
              </w:rPr>
            </w:pPr>
          </w:p>
          <w:p w14:paraId="2E889970" w14:textId="77777777" w:rsidR="00F57B6C" w:rsidRDefault="00F57B6C" w:rsidP="006339B9">
            <w:pPr>
              <w:rPr>
                <w:rFonts w:ascii="仿宋_GB2312"/>
                <w:b/>
                <w:sz w:val="28"/>
                <w:szCs w:val="28"/>
              </w:rPr>
            </w:pPr>
          </w:p>
          <w:p w14:paraId="49732DDC" w14:textId="77777777" w:rsidR="00F57B6C" w:rsidRDefault="00F57B6C" w:rsidP="006339B9">
            <w:pPr>
              <w:rPr>
                <w:rFonts w:ascii="仿宋_GB2312"/>
                <w:b/>
                <w:sz w:val="28"/>
                <w:szCs w:val="28"/>
              </w:rPr>
            </w:pPr>
          </w:p>
          <w:p w14:paraId="62B33865" w14:textId="77777777" w:rsidR="00F57B6C" w:rsidRDefault="00F57B6C" w:rsidP="006339B9">
            <w:pPr>
              <w:rPr>
                <w:rFonts w:ascii="仿宋_GB2312"/>
                <w:b/>
                <w:sz w:val="28"/>
                <w:szCs w:val="28"/>
              </w:rPr>
            </w:pPr>
          </w:p>
          <w:p w14:paraId="108774FA" w14:textId="77777777" w:rsidR="00F57B6C" w:rsidRDefault="00F57B6C" w:rsidP="006339B9">
            <w:pPr>
              <w:rPr>
                <w:rFonts w:ascii="仿宋_GB2312"/>
                <w:b/>
                <w:sz w:val="28"/>
                <w:szCs w:val="28"/>
              </w:rPr>
            </w:pPr>
          </w:p>
          <w:p w14:paraId="379F5F15" w14:textId="77777777" w:rsidR="00F57B6C" w:rsidRDefault="00F57B6C" w:rsidP="006339B9">
            <w:pPr>
              <w:rPr>
                <w:rFonts w:ascii="仿宋_GB2312"/>
                <w:b/>
                <w:sz w:val="28"/>
                <w:szCs w:val="28"/>
              </w:rPr>
            </w:pPr>
          </w:p>
          <w:p w14:paraId="780F6E4F" w14:textId="77777777" w:rsidR="00F57B6C" w:rsidRDefault="00F57B6C" w:rsidP="006339B9">
            <w:pPr>
              <w:rPr>
                <w:rFonts w:ascii="仿宋_GB2312"/>
                <w:b/>
                <w:sz w:val="28"/>
                <w:szCs w:val="28"/>
              </w:rPr>
            </w:pPr>
          </w:p>
          <w:p w14:paraId="0307CA0F" w14:textId="77777777" w:rsidR="00F57B6C" w:rsidRDefault="00F57B6C" w:rsidP="006339B9">
            <w:pPr>
              <w:rPr>
                <w:rFonts w:ascii="仿宋_GB2312"/>
                <w:b/>
                <w:sz w:val="28"/>
                <w:szCs w:val="28"/>
              </w:rPr>
            </w:pPr>
          </w:p>
        </w:tc>
      </w:tr>
    </w:tbl>
    <w:p w14:paraId="7E232145" w14:textId="77777777" w:rsidR="00F57B6C" w:rsidRDefault="00F57B6C" w:rsidP="00F57B6C">
      <w:pPr>
        <w:spacing w:line="520" w:lineRule="exact"/>
        <w:rPr>
          <w:rFonts w:asciiTheme="minorEastAsia" w:eastAsiaTheme="minorEastAsia" w:hAnsiTheme="minorEastAsia"/>
          <w:b/>
          <w:w w:val="90"/>
          <w:sz w:val="28"/>
          <w:szCs w:val="28"/>
        </w:rPr>
      </w:pPr>
      <w:r>
        <w:rPr>
          <w:rFonts w:asciiTheme="minorEastAsia" w:eastAsiaTheme="minorEastAsia" w:hAnsiTheme="minorEastAsia" w:hint="eastAsia"/>
          <w:b/>
          <w:w w:val="90"/>
          <w:sz w:val="28"/>
          <w:szCs w:val="28"/>
        </w:rPr>
        <w:t>备注：以上信息请各单位认真填写。</w:t>
      </w:r>
    </w:p>
    <w:p w14:paraId="24C04D4D" w14:textId="77777777" w:rsidR="007907F5" w:rsidRDefault="007907F5">
      <w:bookmarkStart w:id="0" w:name="_GoBack"/>
      <w:bookmarkEnd w:id="0"/>
    </w:p>
    <w:sectPr w:rsidR="007907F5">
      <w:footerReference w:type="default" r:id="rId6"/>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仿宋">
    <w:charset w:val="86"/>
    <w:family w:val="auto"/>
    <w:pitch w:val="variable"/>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华文仿宋">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342B" w14:textId="77777777" w:rsidR="002106F1" w:rsidRDefault="00F57B6C">
    <w:pPr>
      <w:pStyle w:val="a3"/>
      <w:rPr>
        <w:rFonts w:cs="Times New Roman"/>
      </w:rPr>
    </w:pPr>
    <w:r>
      <w:rPr>
        <w:noProof/>
      </w:rPr>
      <mc:AlternateContent>
        <mc:Choice Requires="wps">
          <w:drawing>
            <wp:anchor distT="0" distB="0" distL="114300" distR="114300" simplePos="0" relativeHeight="251659264" behindDoc="0" locked="0" layoutInCell="1" allowOverlap="1" wp14:anchorId="216D8887" wp14:editId="021B6B81">
              <wp:simplePos x="0" y="0"/>
              <wp:positionH relativeFrom="margin">
                <wp:align>center</wp:align>
              </wp:positionH>
              <wp:positionV relativeFrom="paragraph">
                <wp:posOffset>0</wp:posOffset>
              </wp:positionV>
              <wp:extent cx="64770" cy="146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ffectLst/>
                    </wps:spPr>
                    <wps:txbx>
                      <w:txbxContent>
                        <w:p w14:paraId="70F7D9C6" w14:textId="77777777" w:rsidR="002106F1" w:rsidRDefault="00F57B6C">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6D8887" id="_x0000_t202" coordsize="21600,21600" o:spt="202" path="m0,0l0,21600,21600,21600,21600,0xe">
              <v:stroke joinstyle="miter"/>
              <v:path gradientshapeok="t" o:connecttype="rect"/>
            </v:shapetype>
            <v:shape id="_x6587__x672c__x6846__x0020_3" o:spid="_x0000_s1026"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" filled="f" stroked="f" strokeweight=".5pt">
              <v:textbox style="mso-fit-shape-to-text:t" inset="0,0,0,0">
                <w:txbxContent>
                  <w:p w14:paraId="70F7D9C6" w14:textId="77777777" w:rsidR="002106F1" w:rsidRDefault="00F57B6C">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942"/>
    <w:multiLevelType w:val="multilevel"/>
    <w:tmpl w:val="06755942"/>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C"/>
    <w:rsid w:val="007907F5"/>
    <w:rsid w:val="00D34FD2"/>
    <w:rsid w:val="00F5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E7C4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6C"/>
    <w:pPr>
      <w:widowControl w:val="0"/>
      <w:jc w:val="both"/>
    </w:pPr>
    <w:rPr>
      <w:rFonts w:ascii="Calibri" w:eastAsia="宋体" w:hAnsi="Calibri"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F57B6C"/>
    <w:pPr>
      <w:tabs>
        <w:tab w:val="center" w:pos="4153"/>
        <w:tab w:val="right" w:pos="8306"/>
      </w:tabs>
      <w:snapToGrid w:val="0"/>
      <w:jc w:val="left"/>
    </w:pPr>
    <w:rPr>
      <w:sz w:val="18"/>
      <w:szCs w:val="18"/>
    </w:rPr>
  </w:style>
  <w:style w:type="character" w:customStyle="1" w:styleId="a4">
    <w:name w:val="页脚字符"/>
    <w:basedOn w:val="a0"/>
    <w:link w:val="a3"/>
    <w:uiPriority w:val="99"/>
    <w:qFormat/>
    <w:rsid w:val="00F57B6C"/>
    <w:rPr>
      <w:rFonts w:ascii="Calibri" w:eastAsia="宋体" w:hAnsi="Calibri" w:cs="Calibri"/>
      <w:sz w:val="18"/>
      <w:szCs w:val="18"/>
    </w:rPr>
  </w:style>
  <w:style w:type="character" w:styleId="a5">
    <w:name w:val="Hyperlink"/>
    <w:basedOn w:val="a0"/>
    <w:uiPriority w:val="99"/>
    <w:qFormat/>
    <w:rsid w:val="00F57B6C"/>
    <w:rPr>
      <w:color w:val="auto"/>
      <w:u w:val="single"/>
    </w:rPr>
  </w:style>
  <w:style w:type="paragraph" w:customStyle="1" w:styleId="2">
    <w:name w:val="列出段落2"/>
    <w:basedOn w:val="a"/>
    <w:uiPriority w:val="99"/>
    <w:unhideWhenUsed/>
    <w:qFormat/>
    <w:rsid w:val="00F57B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ldcda@163.com"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776</Characters>
  <Application>Microsoft Macintosh Word</Application>
  <DocSecurity>0</DocSecurity>
  <Lines>6</Lines>
  <Paragraphs>1</Paragraphs>
  <ScaleCrop>false</ScaleCrop>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2017-09-22T03:12:00Z</dcterms:created>
  <dcterms:modified xsi:type="dcterms:W3CDTF">2017-09-22T03:12:00Z</dcterms:modified>
</cp:coreProperties>
</file>