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sz w:val="32"/>
          <w:szCs w:val="32"/>
        </w:rPr>
      </w:pPr>
      <w:bookmarkStart w:id="0" w:name="_GoBack"/>
      <w:bookmarkEnd w:id="0"/>
      <w:r>
        <w:rPr>
          <w:rFonts w:hint="eastAsia" w:ascii="黑体" w:hAnsi="黑体" w:eastAsia="黑体"/>
          <w:sz w:val="32"/>
          <w:szCs w:val="32"/>
        </w:rPr>
        <w:t>[附件1]</w:t>
      </w:r>
    </w:p>
    <w:p>
      <w:pPr>
        <w:pStyle w:val="2"/>
        <w:jc w:val="center"/>
      </w:pPr>
      <w:r>
        <w:rPr>
          <w:rFonts w:hint="eastAsia"/>
        </w:rPr>
        <w:t>纪念改革开放四十周年——首届全国街舞创作作品展演活动方案</w:t>
      </w:r>
    </w:p>
    <w:p>
      <w:pPr>
        <w:ind w:firstLine="628" w:firstLineChars="196"/>
        <w:rPr>
          <w:rFonts w:ascii="仿宋" w:hAnsi="仿宋" w:eastAsia="仿宋" w:cs="仿宋"/>
          <w:b/>
          <w:sz w:val="32"/>
          <w:szCs w:val="32"/>
        </w:rPr>
      </w:pPr>
      <w:r>
        <w:rPr>
          <w:rFonts w:hint="eastAsia" w:ascii="仿宋" w:hAnsi="仿宋" w:eastAsia="仿宋" w:cs="仿宋"/>
          <w:b/>
          <w:sz w:val="32"/>
          <w:szCs w:val="32"/>
        </w:rPr>
        <w:t>一、活动目的及意义</w:t>
      </w:r>
    </w:p>
    <w:p>
      <w:pPr>
        <w:ind w:firstLine="640"/>
        <w:rPr>
          <w:rFonts w:ascii="仿宋" w:hAnsi="仿宋" w:eastAsia="仿宋" w:cs="仿宋"/>
          <w:sz w:val="32"/>
          <w:szCs w:val="32"/>
        </w:rPr>
      </w:pPr>
      <w:r>
        <w:rPr>
          <w:rFonts w:hint="eastAsia" w:ascii="仿宋" w:hAnsi="仿宋" w:eastAsia="仿宋" w:cs="仿宋"/>
          <w:sz w:val="32"/>
          <w:szCs w:val="32"/>
        </w:rPr>
        <w:t>2018年，值改革开放40周年之际，为了以实际行动贯彻落实党的十九大精神及习近平新时代社会主义思想，以及《关于实施中华优秀传统文化传承发展工程的意见》。计划于2018年11月21、22日在广东举办“纪念改革开放40周年——首届全国街舞创作作品展演”活动，为广大街舞爱好者及新文艺群体搭建平台，积极弘扬中国传统文化以及习近平新时代中国特色社会主义思想。</w:t>
      </w:r>
    </w:p>
    <w:p>
      <w:pPr>
        <w:ind w:firstLine="640"/>
        <w:rPr>
          <w:rFonts w:ascii="仿宋" w:hAnsi="仿宋" w:eastAsia="仿宋" w:cs="仿宋"/>
          <w:sz w:val="32"/>
          <w:szCs w:val="32"/>
        </w:rPr>
      </w:pPr>
      <w:r>
        <w:rPr>
          <w:rFonts w:hint="eastAsia" w:ascii="仿宋" w:hAnsi="仿宋" w:eastAsia="仿宋" w:cs="仿宋"/>
          <w:sz w:val="32"/>
          <w:szCs w:val="32"/>
        </w:rPr>
        <w:t>街舞艺术作为舶来品，取其精华、弃其糟粕，采用原创街舞的手法推陈出新，用街舞的艺术形式从传统文化中提炼出符合当今时代需要的思想理念、道德规范、与价值追求。并创新形式、赋予新意，对其进行艺术转化和提升，创作出具有中国传统文化特色、中国民族风情、鲜明时代精神，能够反映社会现实题材，思想性、艺术性突出的街舞作品。希望通过街舞艺术文化这种轻松、活跃、喜闻乐见的形式使广大街舞爱好者，尤其是青少年了解、喜欢并主动传承和弘扬中华优秀传统文化，坚守中华文化立场，努力实现创造性转化和创新性发展。</w:t>
      </w:r>
    </w:p>
    <w:p>
      <w:pPr>
        <w:ind w:firstLine="628" w:firstLineChars="196"/>
        <w:rPr>
          <w:rFonts w:ascii="仿宋" w:hAnsi="仿宋" w:eastAsia="仿宋" w:cs="仿宋"/>
          <w:b/>
          <w:sz w:val="32"/>
          <w:szCs w:val="32"/>
        </w:rPr>
      </w:pPr>
      <w:r>
        <w:rPr>
          <w:rFonts w:hint="eastAsia" w:ascii="仿宋" w:hAnsi="仿宋" w:eastAsia="仿宋" w:cs="仿宋"/>
          <w:b/>
          <w:sz w:val="32"/>
          <w:szCs w:val="32"/>
        </w:rPr>
        <w:t>二、活动名称</w:t>
      </w:r>
    </w:p>
    <w:p>
      <w:pPr>
        <w:ind w:left="640" w:hanging="640" w:hangingChars="200"/>
        <w:rPr>
          <w:rFonts w:ascii="仿宋" w:hAnsi="仿宋" w:eastAsia="仿宋" w:cs="仿宋"/>
          <w:sz w:val="32"/>
          <w:szCs w:val="32"/>
        </w:rPr>
      </w:pPr>
      <w:r>
        <w:rPr>
          <w:rFonts w:hint="eastAsia" w:ascii="仿宋" w:hAnsi="仿宋" w:eastAsia="仿宋" w:cs="仿宋"/>
          <w:sz w:val="32"/>
          <w:szCs w:val="32"/>
        </w:rPr>
        <w:t xml:space="preserve">   纪念改革开放四十周年——首届全国街舞创作作品展演三、</w:t>
      </w:r>
      <w:r>
        <w:rPr>
          <w:rFonts w:hint="eastAsia" w:ascii="仿宋" w:hAnsi="仿宋" w:eastAsia="仿宋" w:cs="仿宋"/>
          <w:b/>
          <w:sz w:val="32"/>
          <w:szCs w:val="32"/>
        </w:rPr>
        <w:t>展演时间、地点</w:t>
      </w:r>
    </w:p>
    <w:p>
      <w:pPr>
        <w:ind w:left="480"/>
        <w:rPr>
          <w:rFonts w:ascii="仿宋" w:hAnsi="仿宋" w:eastAsia="仿宋" w:cs="仿宋"/>
          <w:sz w:val="32"/>
          <w:szCs w:val="32"/>
        </w:rPr>
      </w:pPr>
      <w:r>
        <w:rPr>
          <w:rFonts w:hint="eastAsia" w:ascii="仿宋" w:hAnsi="仿宋" w:eastAsia="仿宋" w:cs="仿宋"/>
          <w:sz w:val="32"/>
          <w:szCs w:val="32"/>
        </w:rPr>
        <w:t>时间：2018年11月21-22日</w:t>
      </w:r>
    </w:p>
    <w:p>
      <w:pPr>
        <w:ind w:left="480"/>
        <w:rPr>
          <w:rFonts w:ascii="仿宋" w:hAnsi="仿宋" w:eastAsia="仿宋" w:cs="仿宋"/>
          <w:sz w:val="32"/>
          <w:szCs w:val="32"/>
        </w:rPr>
      </w:pPr>
      <w:r>
        <w:rPr>
          <w:rFonts w:hint="eastAsia" w:ascii="仿宋" w:hAnsi="仿宋" w:eastAsia="仿宋" w:cs="仿宋"/>
          <w:sz w:val="32"/>
          <w:szCs w:val="32"/>
        </w:rPr>
        <w:t>地点：广东省河源市桃花水母大剧院</w:t>
      </w:r>
    </w:p>
    <w:p>
      <w:pPr>
        <w:ind w:firstLine="628" w:firstLineChars="196"/>
        <w:rPr>
          <w:rFonts w:ascii="仿宋" w:hAnsi="仿宋" w:eastAsia="仿宋" w:cs="仿宋"/>
          <w:sz w:val="32"/>
          <w:szCs w:val="32"/>
        </w:rPr>
      </w:pPr>
      <w:r>
        <w:rPr>
          <w:rFonts w:hint="eastAsia" w:ascii="仿宋" w:hAnsi="仿宋" w:eastAsia="仿宋" w:cs="仿宋"/>
          <w:b/>
          <w:sz w:val="32"/>
          <w:szCs w:val="32"/>
        </w:rPr>
        <w:t>四、主办、承办、协办单位</w:t>
      </w:r>
    </w:p>
    <w:p>
      <w:pPr>
        <w:rPr>
          <w:rFonts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sz w:val="32"/>
          <w:szCs w:val="32"/>
        </w:rPr>
        <w:t>（一）主办单位：中国舞蹈家协会</w:t>
      </w:r>
    </w:p>
    <w:p>
      <w:pPr>
        <w:ind w:left="480"/>
        <w:rPr>
          <w:rFonts w:ascii="仿宋" w:hAnsi="仿宋" w:eastAsia="仿宋" w:cs="仿宋"/>
          <w:sz w:val="32"/>
          <w:szCs w:val="32"/>
        </w:rPr>
      </w:pPr>
      <w:r>
        <w:rPr>
          <w:rFonts w:hint="eastAsia" w:ascii="仿宋" w:hAnsi="仿宋" w:eastAsia="仿宋" w:cs="仿宋"/>
          <w:sz w:val="32"/>
          <w:szCs w:val="32"/>
        </w:rPr>
        <w:t xml:space="preserve">                广东省委统战部</w:t>
      </w:r>
    </w:p>
    <w:p>
      <w:pPr>
        <w:ind w:left="480"/>
        <w:rPr>
          <w:rFonts w:ascii="仿宋" w:hAnsi="仿宋" w:eastAsia="仿宋" w:cs="仿宋"/>
          <w:sz w:val="32"/>
          <w:szCs w:val="32"/>
        </w:rPr>
      </w:pPr>
      <w:r>
        <w:rPr>
          <w:rFonts w:hint="eastAsia" w:ascii="仿宋" w:hAnsi="仿宋" w:eastAsia="仿宋" w:cs="仿宋"/>
          <w:sz w:val="32"/>
          <w:szCs w:val="32"/>
        </w:rPr>
        <w:t xml:space="preserve">                广东省文联</w:t>
      </w:r>
    </w:p>
    <w:p>
      <w:pPr>
        <w:rPr>
          <w:rFonts w:ascii="仿宋" w:hAnsi="仿宋" w:eastAsia="仿宋" w:cs="仿宋"/>
          <w:sz w:val="32"/>
          <w:szCs w:val="32"/>
        </w:rPr>
      </w:pPr>
      <w:r>
        <w:rPr>
          <w:rFonts w:hint="eastAsia" w:ascii="仿宋" w:hAnsi="仿宋" w:eastAsia="仿宋" w:cs="仿宋"/>
          <w:sz w:val="32"/>
          <w:szCs w:val="32"/>
        </w:rPr>
        <w:t xml:space="preserve">  （二）承办单位： 中国舞蹈家协会街舞委员会</w:t>
      </w:r>
    </w:p>
    <w:p>
      <w:pPr>
        <w:ind w:left="480"/>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广东省舞蹈家协会</w:t>
      </w:r>
    </w:p>
    <w:p>
      <w:pPr>
        <w:ind w:left="480"/>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河源市文联</w:t>
      </w:r>
    </w:p>
    <w:p>
      <w:pPr>
        <w:rPr>
          <w:rFonts w:ascii="仿宋" w:hAnsi="仿宋" w:eastAsia="仿宋" w:cs="仿宋"/>
          <w:sz w:val="32"/>
          <w:szCs w:val="32"/>
        </w:rPr>
      </w:pPr>
      <w:r>
        <w:rPr>
          <w:rFonts w:hint="eastAsia" w:ascii="仿宋" w:hAnsi="仿宋" w:eastAsia="仿宋" w:cs="仿宋"/>
          <w:sz w:val="32"/>
          <w:szCs w:val="32"/>
        </w:rPr>
        <w:t xml:space="preserve">  （三）协办单位：广东省舞蹈家协会流行舞蹈委员会</w:t>
      </w:r>
    </w:p>
    <w:p>
      <w:pPr>
        <w:ind w:left="480"/>
        <w:rPr>
          <w:rFonts w:ascii="仿宋" w:hAnsi="仿宋" w:eastAsia="仿宋" w:cs="仿宋"/>
          <w:sz w:val="32"/>
          <w:szCs w:val="32"/>
        </w:rPr>
      </w:pPr>
      <w:r>
        <w:rPr>
          <w:rFonts w:hint="eastAsia" w:ascii="仿宋" w:hAnsi="仿宋" w:eastAsia="仿宋" w:cs="仿宋"/>
          <w:sz w:val="32"/>
          <w:szCs w:val="32"/>
        </w:rPr>
        <w:t xml:space="preserve">                中国舞蹈家协会街舞委员会广东联盟</w:t>
      </w:r>
    </w:p>
    <w:p>
      <w:pPr>
        <w:ind w:left="480"/>
        <w:rPr>
          <w:rFonts w:ascii="仿宋" w:hAnsi="仿宋" w:eastAsia="仿宋" w:cs="仿宋"/>
          <w:sz w:val="32"/>
          <w:szCs w:val="32"/>
        </w:rPr>
      </w:pPr>
      <w:r>
        <w:rPr>
          <w:rFonts w:hint="eastAsia" w:ascii="仿宋" w:hAnsi="仿宋" w:eastAsia="仿宋" w:cs="仿宋"/>
          <w:sz w:val="32"/>
          <w:szCs w:val="32"/>
        </w:rPr>
        <w:t xml:space="preserve">                河源市舞蹈家协会</w:t>
      </w:r>
    </w:p>
    <w:p>
      <w:pPr>
        <w:ind w:firstLine="628" w:firstLineChars="196"/>
        <w:rPr>
          <w:rFonts w:ascii="仿宋" w:hAnsi="仿宋" w:eastAsia="仿宋" w:cs="仿宋"/>
          <w:sz w:val="32"/>
          <w:szCs w:val="32"/>
        </w:rPr>
      </w:pPr>
      <w:r>
        <w:rPr>
          <w:rFonts w:hint="eastAsia" w:ascii="仿宋" w:hAnsi="仿宋" w:eastAsia="仿宋" w:cs="仿宋"/>
          <w:b/>
          <w:sz w:val="32"/>
          <w:szCs w:val="32"/>
        </w:rPr>
        <w:t>五、活动规模及日程</w:t>
      </w:r>
    </w:p>
    <w:p>
      <w:pPr>
        <w:pStyle w:val="12"/>
        <w:spacing w:line="600" w:lineRule="exact"/>
        <w:jc w:val="left"/>
        <w:rPr>
          <w:rFonts w:ascii="仿宋" w:hAnsi="仿宋" w:eastAsia="仿宋" w:cs="仿宋"/>
          <w:bCs/>
          <w:sz w:val="32"/>
          <w:szCs w:val="32"/>
        </w:rPr>
      </w:pPr>
      <w:r>
        <w:rPr>
          <w:rStyle w:val="10"/>
          <w:rFonts w:hint="eastAsia" w:ascii="仿宋" w:hAnsi="仿宋" w:eastAsia="仿宋"/>
          <w:sz w:val="32"/>
          <w:szCs w:val="32"/>
        </w:rPr>
        <w:t xml:space="preserve">    本次展演活动整体</w:t>
      </w:r>
      <w:r>
        <w:rPr>
          <w:rFonts w:hint="eastAsia" w:ascii="仿宋" w:hAnsi="仿宋" w:eastAsia="仿宋" w:cs="仿宋"/>
          <w:bCs/>
          <w:sz w:val="32"/>
          <w:szCs w:val="32"/>
        </w:rPr>
        <w:t>预计为期3天，将共进行2场现场展演。</w:t>
      </w:r>
    </w:p>
    <w:p>
      <w:pPr>
        <w:pStyle w:val="12"/>
        <w:spacing w:line="600" w:lineRule="exact"/>
        <w:jc w:val="left"/>
        <w:rPr>
          <w:rFonts w:ascii="仿宋" w:hAnsi="仿宋" w:eastAsia="仿宋" w:cs="仿宋"/>
          <w:bCs/>
          <w:sz w:val="32"/>
          <w:szCs w:val="32"/>
        </w:rPr>
      </w:pPr>
      <w:r>
        <w:rPr>
          <w:rFonts w:hint="eastAsia" w:ascii="仿宋" w:hAnsi="仿宋" w:eastAsia="仿宋" w:cs="仿宋"/>
          <w:bCs/>
          <w:sz w:val="32"/>
          <w:szCs w:val="32"/>
        </w:rPr>
        <w:t>主要日程如下：</w:t>
      </w:r>
    </w:p>
    <w:tbl>
      <w:tblPr>
        <w:tblStyle w:val="6"/>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127"/>
        <w:gridCol w:w="240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30"/>
                <w:szCs w:val="30"/>
              </w:rPr>
            </w:pPr>
            <w:r>
              <w:rPr>
                <w:rFonts w:hint="eastAsia" w:ascii="仿宋" w:hAnsi="仿宋" w:eastAsia="仿宋" w:cs="仿宋"/>
                <w:b/>
                <w:sz w:val="30"/>
                <w:szCs w:val="30"/>
              </w:rPr>
              <w:t>日期</w:t>
            </w:r>
          </w:p>
        </w:tc>
        <w:tc>
          <w:tcPr>
            <w:tcW w:w="21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30"/>
                <w:szCs w:val="30"/>
              </w:rPr>
            </w:pPr>
            <w:r>
              <w:rPr>
                <w:rFonts w:hint="eastAsia" w:ascii="仿宋" w:hAnsi="仿宋" w:eastAsia="仿宋" w:cs="仿宋"/>
                <w:b/>
                <w:sz w:val="30"/>
                <w:szCs w:val="30"/>
              </w:rPr>
              <w:t>时间</w:t>
            </w:r>
          </w:p>
        </w:tc>
        <w:tc>
          <w:tcPr>
            <w:tcW w:w="24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30"/>
                <w:szCs w:val="30"/>
              </w:rPr>
            </w:pPr>
            <w:r>
              <w:rPr>
                <w:rFonts w:hint="eastAsia" w:ascii="仿宋" w:hAnsi="仿宋" w:eastAsia="仿宋" w:cs="仿宋"/>
                <w:b/>
                <w:sz w:val="30"/>
                <w:szCs w:val="30"/>
              </w:rPr>
              <w:t>内容</w:t>
            </w:r>
          </w:p>
        </w:tc>
        <w:tc>
          <w:tcPr>
            <w:tcW w:w="25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30"/>
                <w:szCs w:val="30"/>
              </w:rPr>
            </w:pPr>
            <w:r>
              <w:rPr>
                <w:rFonts w:hint="eastAsia" w:ascii="仿宋" w:hAnsi="仿宋" w:eastAsia="仿宋" w:cs="仿宋"/>
                <w:b/>
                <w:sz w:val="30"/>
                <w:szCs w:val="30"/>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65" w:hRule="atLeast"/>
        </w:trPr>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30"/>
                <w:szCs w:val="30"/>
              </w:rPr>
            </w:pPr>
            <w:r>
              <w:rPr>
                <w:rFonts w:hint="eastAsia" w:ascii="仿宋" w:hAnsi="仿宋" w:eastAsia="仿宋" w:cs="仿宋"/>
                <w:bCs/>
                <w:sz w:val="30"/>
                <w:szCs w:val="30"/>
              </w:rPr>
              <w:t>20日</w:t>
            </w:r>
          </w:p>
        </w:tc>
        <w:tc>
          <w:tcPr>
            <w:tcW w:w="21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30"/>
                <w:szCs w:val="30"/>
              </w:rPr>
            </w:pPr>
            <w:r>
              <w:rPr>
                <w:rFonts w:hint="eastAsia" w:ascii="仿宋" w:hAnsi="仿宋" w:eastAsia="仿宋" w:cs="仿宋"/>
                <w:bCs/>
                <w:sz w:val="30"/>
                <w:szCs w:val="30"/>
              </w:rPr>
              <w:t>9:00-18:00</w:t>
            </w:r>
          </w:p>
        </w:tc>
        <w:tc>
          <w:tcPr>
            <w:tcW w:w="24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30"/>
                <w:szCs w:val="30"/>
              </w:rPr>
            </w:pPr>
            <w:r>
              <w:rPr>
                <w:rFonts w:hint="eastAsia" w:ascii="仿宋" w:hAnsi="仿宋" w:eastAsia="仿宋" w:cs="仿宋"/>
                <w:bCs/>
                <w:sz w:val="30"/>
                <w:szCs w:val="30"/>
              </w:rPr>
              <w:t>参演队伍报道</w:t>
            </w:r>
          </w:p>
        </w:tc>
        <w:tc>
          <w:tcPr>
            <w:tcW w:w="2552" w:type="dxa"/>
            <w:vMerge w:val="restar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30"/>
                <w:szCs w:val="30"/>
              </w:rPr>
            </w:pPr>
          </w:p>
          <w:p>
            <w:pPr>
              <w:jc w:val="center"/>
              <w:rPr>
                <w:rFonts w:ascii="仿宋" w:hAnsi="仿宋" w:eastAsia="仿宋" w:cs="仿宋"/>
                <w:bCs/>
                <w:sz w:val="30"/>
                <w:szCs w:val="30"/>
              </w:rPr>
            </w:pPr>
          </w:p>
          <w:p>
            <w:pPr>
              <w:jc w:val="center"/>
              <w:rPr>
                <w:rFonts w:ascii="仿宋" w:hAnsi="仿宋" w:eastAsia="仿宋" w:cs="仿宋"/>
                <w:bCs/>
                <w:sz w:val="30"/>
                <w:szCs w:val="30"/>
              </w:rPr>
            </w:pPr>
          </w:p>
          <w:p>
            <w:pPr>
              <w:jc w:val="center"/>
              <w:rPr>
                <w:rFonts w:ascii="仿宋" w:hAnsi="仿宋" w:eastAsia="仿宋" w:cs="仿宋"/>
                <w:bCs/>
                <w:sz w:val="30"/>
                <w:szCs w:val="30"/>
              </w:rPr>
            </w:pPr>
            <w:r>
              <w:rPr>
                <w:rFonts w:hint="eastAsia" w:ascii="仿宋" w:hAnsi="仿宋" w:eastAsia="仿宋" w:cs="仿宋"/>
                <w:bCs/>
                <w:sz w:val="30"/>
                <w:szCs w:val="30"/>
              </w:rPr>
              <w:t>广东河源</w:t>
            </w:r>
          </w:p>
          <w:p>
            <w:pPr>
              <w:jc w:val="center"/>
              <w:rPr>
                <w:rFonts w:ascii="仿宋" w:hAnsi="仿宋" w:eastAsia="仿宋" w:cs="仿宋"/>
                <w:bCs/>
                <w:sz w:val="30"/>
                <w:szCs w:val="30"/>
              </w:rPr>
            </w:pPr>
            <w:r>
              <w:rPr>
                <w:rFonts w:hint="eastAsia" w:ascii="仿宋" w:hAnsi="仿宋" w:eastAsia="仿宋" w:cs="仿宋"/>
                <w:bCs/>
                <w:sz w:val="30"/>
                <w:szCs w:val="30"/>
              </w:rPr>
              <w:t>桃花水母大剧院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30"/>
                <w:szCs w:val="30"/>
              </w:rPr>
            </w:pPr>
          </w:p>
        </w:tc>
        <w:tc>
          <w:tcPr>
            <w:tcW w:w="21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30"/>
                <w:szCs w:val="30"/>
              </w:rPr>
            </w:pPr>
            <w:r>
              <w:rPr>
                <w:rFonts w:hint="eastAsia" w:ascii="仿宋" w:hAnsi="仿宋" w:eastAsia="仿宋" w:cs="仿宋"/>
                <w:bCs/>
                <w:sz w:val="30"/>
                <w:szCs w:val="30"/>
              </w:rPr>
              <w:t>12:00-22:00</w:t>
            </w:r>
          </w:p>
        </w:tc>
        <w:tc>
          <w:tcPr>
            <w:tcW w:w="24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30"/>
                <w:szCs w:val="30"/>
              </w:rPr>
            </w:pPr>
            <w:r>
              <w:rPr>
                <w:rFonts w:hint="eastAsia" w:ascii="仿宋" w:hAnsi="仿宋" w:eastAsia="仿宋" w:cs="仿宋"/>
                <w:bCs/>
                <w:sz w:val="30"/>
                <w:szCs w:val="30"/>
              </w:rPr>
              <w:t>参演队伍走台、对光</w:t>
            </w:r>
          </w:p>
        </w:tc>
        <w:tc>
          <w:tcPr>
            <w:tcW w:w="2552"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30"/>
                <w:szCs w:val="30"/>
              </w:rPr>
            </w:pPr>
            <w:r>
              <w:rPr>
                <w:rFonts w:hint="eastAsia" w:ascii="仿宋" w:hAnsi="仿宋" w:eastAsia="仿宋" w:cs="仿宋"/>
                <w:bCs/>
                <w:sz w:val="30"/>
                <w:szCs w:val="30"/>
              </w:rPr>
              <w:t>21日</w:t>
            </w:r>
          </w:p>
        </w:tc>
        <w:tc>
          <w:tcPr>
            <w:tcW w:w="21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30"/>
                <w:szCs w:val="30"/>
              </w:rPr>
            </w:pPr>
            <w:r>
              <w:rPr>
                <w:rFonts w:hint="eastAsia" w:ascii="仿宋" w:hAnsi="仿宋" w:eastAsia="仿宋" w:cs="仿宋"/>
                <w:bCs/>
                <w:sz w:val="30"/>
                <w:szCs w:val="30"/>
              </w:rPr>
              <w:t>9:00-17:00</w:t>
            </w:r>
          </w:p>
        </w:tc>
        <w:tc>
          <w:tcPr>
            <w:tcW w:w="24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30"/>
                <w:szCs w:val="30"/>
              </w:rPr>
            </w:pPr>
            <w:r>
              <w:rPr>
                <w:rFonts w:hint="eastAsia" w:ascii="仿宋" w:hAnsi="仿宋" w:eastAsia="仿宋" w:cs="仿宋"/>
                <w:bCs/>
                <w:sz w:val="30"/>
                <w:szCs w:val="30"/>
              </w:rPr>
              <w:t>参演队伍走台、对光</w:t>
            </w:r>
          </w:p>
        </w:tc>
        <w:tc>
          <w:tcPr>
            <w:tcW w:w="2552"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30"/>
                <w:szCs w:val="30"/>
              </w:rPr>
            </w:pPr>
          </w:p>
        </w:tc>
        <w:tc>
          <w:tcPr>
            <w:tcW w:w="21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30"/>
                <w:szCs w:val="30"/>
              </w:rPr>
            </w:pPr>
            <w:r>
              <w:rPr>
                <w:rFonts w:hint="eastAsia" w:ascii="仿宋" w:hAnsi="仿宋" w:eastAsia="仿宋" w:cs="仿宋"/>
                <w:bCs/>
                <w:sz w:val="30"/>
                <w:szCs w:val="30"/>
              </w:rPr>
              <w:t>20:00-22:00</w:t>
            </w:r>
          </w:p>
        </w:tc>
        <w:tc>
          <w:tcPr>
            <w:tcW w:w="24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30"/>
                <w:szCs w:val="30"/>
              </w:rPr>
            </w:pPr>
            <w:r>
              <w:rPr>
                <w:rFonts w:hint="eastAsia" w:ascii="仿宋" w:hAnsi="仿宋" w:eastAsia="仿宋" w:cs="仿宋"/>
                <w:bCs/>
                <w:sz w:val="30"/>
                <w:szCs w:val="30"/>
              </w:rPr>
              <w:t>展  演</w:t>
            </w:r>
          </w:p>
          <w:p>
            <w:pPr>
              <w:jc w:val="center"/>
              <w:rPr>
                <w:rFonts w:ascii="仿宋" w:hAnsi="仿宋" w:eastAsia="仿宋" w:cs="仿宋"/>
                <w:bCs/>
                <w:sz w:val="30"/>
                <w:szCs w:val="30"/>
              </w:rPr>
            </w:pPr>
            <w:r>
              <w:rPr>
                <w:rFonts w:hint="eastAsia" w:ascii="仿宋" w:hAnsi="仿宋" w:eastAsia="仿宋" w:cs="仿宋"/>
                <w:bCs/>
                <w:sz w:val="30"/>
                <w:szCs w:val="30"/>
              </w:rPr>
              <w:t>（第一场）</w:t>
            </w:r>
          </w:p>
        </w:tc>
        <w:tc>
          <w:tcPr>
            <w:tcW w:w="2552"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51" w:hRule="atLeast"/>
        </w:trPr>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sz w:val="30"/>
                <w:szCs w:val="30"/>
              </w:rPr>
            </w:pPr>
            <w:r>
              <w:rPr>
                <w:rFonts w:hint="eastAsia" w:ascii="仿宋" w:hAnsi="仿宋" w:eastAsia="仿宋" w:cs="仿宋"/>
                <w:bCs/>
                <w:sz w:val="30"/>
                <w:szCs w:val="30"/>
              </w:rPr>
              <w:t>22日</w:t>
            </w:r>
          </w:p>
        </w:tc>
        <w:tc>
          <w:tcPr>
            <w:tcW w:w="21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30"/>
                <w:szCs w:val="30"/>
              </w:rPr>
            </w:pPr>
            <w:r>
              <w:rPr>
                <w:rFonts w:hint="eastAsia" w:ascii="仿宋" w:hAnsi="仿宋" w:eastAsia="仿宋" w:cs="仿宋"/>
                <w:bCs/>
                <w:sz w:val="30"/>
                <w:szCs w:val="30"/>
              </w:rPr>
              <w:t>20:00-22:00</w:t>
            </w:r>
          </w:p>
        </w:tc>
        <w:tc>
          <w:tcPr>
            <w:tcW w:w="240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30"/>
                <w:szCs w:val="30"/>
              </w:rPr>
            </w:pPr>
            <w:r>
              <w:rPr>
                <w:rFonts w:hint="eastAsia" w:ascii="仿宋" w:hAnsi="仿宋" w:eastAsia="仿宋" w:cs="仿宋"/>
                <w:bCs/>
                <w:sz w:val="30"/>
                <w:szCs w:val="30"/>
              </w:rPr>
              <w:t>展  演</w:t>
            </w:r>
          </w:p>
          <w:p>
            <w:pPr>
              <w:pStyle w:val="11"/>
              <w:ind w:firstLine="0" w:firstLineChars="0"/>
              <w:jc w:val="center"/>
              <w:rPr>
                <w:rFonts w:ascii="仿宋" w:hAnsi="仿宋" w:eastAsia="仿宋" w:cs="仿宋"/>
                <w:bCs/>
                <w:sz w:val="30"/>
                <w:szCs w:val="30"/>
              </w:rPr>
            </w:pPr>
            <w:r>
              <w:rPr>
                <w:rFonts w:hint="eastAsia" w:ascii="仿宋" w:hAnsi="仿宋" w:eastAsia="仿宋" w:cs="仿宋"/>
                <w:bCs/>
                <w:sz w:val="30"/>
                <w:szCs w:val="30"/>
              </w:rPr>
              <w:t>（第二场）</w:t>
            </w:r>
          </w:p>
        </w:tc>
        <w:tc>
          <w:tcPr>
            <w:tcW w:w="255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Cs/>
                <w:sz w:val="30"/>
                <w:szCs w:val="30"/>
              </w:rPr>
            </w:pPr>
            <w:r>
              <w:rPr>
                <w:rFonts w:hint="eastAsia" w:ascii="仿宋" w:hAnsi="仿宋" w:eastAsia="仿宋" w:cs="仿宋"/>
                <w:bCs/>
                <w:sz w:val="30"/>
                <w:szCs w:val="30"/>
              </w:rPr>
              <w:t>广东河源</w:t>
            </w:r>
          </w:p>
          <w:p>
            <w:pPr>
              <w:jc w:val="center"/>
              <w:rPr>
                <w:rFonts w:ascii="仿宋" w:hAnsi="仿宋" w:eastAsia="仿宋" w:cs="仿宋"/>
                <w:bCs/>
                <w:sz w:val="30"/>
                <w:szCs w:val="30"/>
              </w:rPr>
            </w:pPr>
            <w:r>
              <w:rPr>
                <w:rFonts w:hint="eastAsia" w:ascii="仿宋" w:hAnsi="仿宋" w:eastAsia="仿宋" w:cs="仿宋"/>
                <w:bCs/>
                <w:sz w:val="30"/>
                <w:szCs w:val="30"/>
              </w:rPr>
              <w:t>桃花水母大剧院</w:t>
            </w:r>
          </w:p>
        </w:tc>
      </w:tr>
    </w:tbl>
    <w:p>
      <w:pPr>
        <w:ind w:firstLine="628" w:firstLineChars="196"/>
        <w:rPr>
          <w:rFonts w:ascii="仿宋" w:hAnsi="仿宋" w:eastAsia="仿宋" w:cs="仿宋"/>
          <w:b/>
          <w:sz w:val="32"/>
          <w:szCs w:val="32"/>
        </w:rPr>
      </w:pPr>
      <w:r>
        <w:rPr>
          <w:rFonts w:hint="eastAsia" w:ascii="仿宋" w:hAnsi="仿宋" w:eastAsia="仿宋" w:cs="仿宋"/>
          <w:b/>
          <w:sz w:val="32"/>
          <w:szCs w:val="32"/>
        </w:rPr>
        <w:t>六、参演要求报名方式</w:t>
      </w:r>
    </w:p>
    <w:p>
      <w:pPr>
        <w:rPr>
          <w:rFonts w:ascii="仿宋" w:hAnsi="仿宋" w:eastAsia="仿宋" w:cs="仿宋"/>
          <w:sz w:val="32"/>
          <w:szCs w:val="32"/>
        </w:rPr>
      </w:pPr>
      <w:r>
        <w:rPr>
          <w:rFonts w:hint="eastAsia" w:ascii="仿宋" w:hAnsi="仿宋" w:eastAsia="仿宋" w:cs="仿宋"/>
          <w:sz w:val="32"/>
          <w:szCs w:val="32"/>
        </w:rPr>
        <w:t xml:space="preserve">    1、身体健康的街舞爱好者均可报名参加；</w:t>
      </w:r>
    </w:p>
    <w:p>
      <w:pPr>
        <w:ind w:left="481" w:leftChars="229" w:firstLine="160" w:firstLineChars="50"/>
        <w:rPr>
          <w:rFonts w:ascii="仿宋" w:hAnsi="仿宋" w:eastAsia="仿宋" w:cs="仿宋"/>
          <w:sz w:val="32"/>
          <w:szCs w:val="32"/>
        </w:rPr>
      </w:pPr>
      <w:r>
        <w:rPr>
          <w:rFonts w:hint="eastAsia" w:ascii="仿宋" w:hAnsi="仿宋" w:eastAsia="仿宋" w:cs="仿宋"/>
          <w:sz w:val="32"/>
          <w:szCs w:val="32"/>
        </w:rPr>
        <w:t>2、参演作品人数不限。</w:t>
      </w:r>
    </w:p>
    <w:p>
      <w:pPr>
        <w:ind w:firstLine="636" w:firstLineChars="199"/>
        <w:rPr>
          <w:rFonts w:ascii="仿宋" w:hAnsi="仿宋" w:eastAsia="仿宋" w:cs="仿宋"/>
          <w:sz w:val="32"/>
          <w:szCs w:val="32"/>
        </w:rPr>
      </w:pPr>
      <w:r>
        <w:rPr>
          <w:rFonts w:hint="eastAsia" w:ascii="仿宋" w:hAnsi="仿宋" w:eastAsia="仿宋" w:cs="仿宋"/>
          <w:sz w:val="32"/>
          <w:szCs w:val="32"/>
        </w:rPr>
        <w:t>3、参演作品必须以街舞这一舞种为体裁，鼓励创作具   有中国传统文化特色或中国民族民间风情或反映中国时代精神及社会现实为创作题材的街舞原创作品；</w:t>
      </w:r>
    </w:p>
    <w:p>
      <w:pPr>
        <w:ind w:firstLine="640" w:firstLineChars="200"/>
        <w:rPr>
          <w:rFonts w:ascii="仿宋" w:hAnsi="仿宋" w:eastAsia="仿宋" w:cs="仿宋"/>
          <w:sz w:val="32"/>
          <w:szCs w:val="32"/>
        </w:rPr>
      </w:pPr>
      <w:r>
        <w:rPr>
          <w:rFonts w:hint="eastAsia" w:ascii="仿宋" w:hAnsi="仿宋" w:eastAsia="仿宋" w:cs="仿宋"/>
          <w:sz w:val="32"/>
          <w:szCs w:val="32"/>
        </w:rPr>
        <w:t>4、参演作品创作主题鲜明、导向正确、格调健康向上； 作品有新意、有亮点、有深度；作品结构完整、动作语汇清晰；</w:t>
      </w:r>
    </w:p>
    <w:p>
      <w:pPr>
        <w:rPr>
          <w:rFonts w:ascii="仿宋" w:hAnsi="仿宋" w:eastAsia="仿宋" w:cs="仿宋"/>
          <w:sz w:val="32"/>
          <w:szCs w:val="32"/>
        </w:rPr>
      </w:pPr>
      <w:r>
        <w:rPr>
          <w:rFonts w:hint="eastAsia" w:ascii="仿宋" w:hAnsi="仿宋" w:eastAsia="仿宋" w:cs="仿宋"/>
          <w:sz w:val="32"/>
          <w:szCs w:val="32"/>
        </w:rPr>
        <w:t xml:space="preserve">    5、街舞动作单一拼接的作品不属于创作作品;</w:t>
      </w:r>
    </w:p>
    <w:p>
      <w:pPr>
        <w:rPr>
          <w:rFonts w:ascii="仿宋" w:hAnsi="仿宋" w:eastAsia="仿宋" w:cs="仿宋"/>
          <w:sz w:val="32"/>
          <w:szCs w:val="32"/>
        </w:rPr>
      </w:pPr>
      <w:r>
        <w:rPr>
          <w:rFonts w:hint="eastAsia" w:ascii="仿宋" w:hAnsi="仿宋" w:eastAsia="仿宋" w:cs="仿宋"/>
          <w:sz w:val="32"/>
          <w:szCs w:val="32"/>
        </w:rPr>
        <w:t xml:space="preserve">    6、作品表演时间在7分钟以内；</w:t>
      </w:r>
    </w:p>
    <w:p>
      <w:pPr>
        <w:ind w:firstLine="630"/>
        <w:rPr>
          <w:rFonts w:ascii="仿宋" w:hAnsi="仿宋" w:eastAsia="仿宋" w:cs="仿宋"/>
          <w:sz w:val="32"/>
          <w:szCs w:val="32"/>
        </w:rPr>
      </w:pPr>
      <w:r>
        <w:rPr>
          <w:rFonts w:hint="eastAsia" w:ascii="仿宋" w:hAnsi="仿宋" w:eastAsia="仿宋" w:cs="仿宋"/>
          <w:sz w:val="32"/>
          <w:szCs w:val="32"/>
        </w:rPr>
        <w:t>7、各街舞舞种均可报名参加；</w:t>
      </w:r>
    </w:p>
    <w:p>
      <w:pPr>
        <w:ind w:firstLine="630"/>
        <w:rPr>
          <w:rFonts w:ascii="仿宋" w:hAnsi="仿宋" w:eastAsia="仿宋" w:cs="仿宋"/>
          <w:sz w:val="32"/>
          <w:szCs w:val="32"/>
        </w:rPr>
      </w:pPr>
      <w:r>
        <w:rPr>
          <w:rFonts w:hint="eastAsia" w:ascii="仿宋" w:hAnsi="仿宋" w:eastAsia="仿宋" w:cs="仿宋"/>
          <w:sz w:val="32"/>
          <w:szCs w:val="32"/>
        </w:rPr>
        <w:t>8、由中国舞蹈家协会各团体会员单位组织报送，将作品视频及相关信息于2018年10月30日前发送到邮箱pingshenzu@126.com，邮件名称格式：改革40+省份/单位+节目名称+联系人（电话）。</w:t>
      </w:r>
    </w:p>
    <w:p>
      <w:pPr>
        <w:ind w:firstLine="628" w:firstLineChars="196"/>
        <w:rPr>
          <w:rFonts w:ascii="仿宋" w:hAnsi="仿宋" w:eastAsia="仿宋" w:cs="仿宋"/>
          <w:sz w:val="32"/>
          <w:szCs w:val="32"/>
        </w:rPr>
      </w:pPr>
      <w:r>
        <w:rPr>
          <w:rFonts w:hint="eastAsia" w:ascii="仿宋" w:hAnsi="仿宋" w:eastAsia="仿宋" w:cs="仿宋"/>
          <w:b/>
          <w:sz w:val="32"/>
          <w:szCs w:val="32"/>
        </w:rPr>
        <w:t>七</w:t>
      </w:r>
      <w:r>
        <w:rPr>
          <w:rFonts w:hint="eastAsia" w:ascii="仿宋" w:hAnsi="仿宋" w:eastAsia="仿宋" w:cs="仿宋"/>
          <w:sz w:val="32"/>
          <w:szCs w:val="32"/>
        </w:rPr>
        <w:t>、</w:t>
      </w:r>
      <w:r>
        <w:rPr>
          <w:rFonts w:hint="eastAsia" w:ascii="仿宋" w:hAnsi="仿宋" w:eastAsia="仿宋" w:cs="仿宋"/>
          <w:b/>
          <w:bCs/>
          <w:sz w:val="32"/>
          <w:szCs w:val="32"/>
        </w:rPr>
        <w:t>推选办法</w:t>
      </w:r>
    </w:p>
    <w:p>
      <w:pPr>
        <w:ind w:firstLine="645"/>
        <w:rPr>
          <w:rFonts w:ascii="仿宋" w:hAnsi="仿宋" w:eastAsia="仿宋" w:cs="仿宋"/>
          <w:sz w:val="32"/>
          <w:szCs w:val="32"/>
        </w:rPr>
      </w:pPr>
      <w:r>
        <w:rPr>
          <w:rFonts w:hint="eastAsia" w:ascii="仿宋" w:hAnsi="仿宋" w:eastAsia="仿宋" w:cs="仿宋"/>
          <w:sz w:val="32"/>
          <w:szCs w:val="32"/>
        </w:rPr>
        <w:t>1、由中国舞蹈家协会聘请国内著名舞蹈艺术家、街舞专家组成推选委员会；</w:t>
      </w:r>
    </w:p>
    <w:p>
      <w:pPr>
        <w:ind w:firstLine="645"/>
        <w:rPr>
          <w:rFonts w:ascii="仿宋" w:hAnsi="仿宋" w:eastAsia="仿宋" w:cs="仿宋"/>
          <w:color w:val="000000"/>
          <w:sz w:val="32"/>
          <w:szCs w:val="32"/>
        </w:rPr>
      </w:pPr>
      <w:r>
        <w:rPr>
          <w:rFonts w:hint="eastAsia" w:ascii="仿宋" w:hAnsi="仿宋" w:eastAsia="仿宋" w:cs="仿宋"/>
          <w:sz w:val="32"/>
          <w:szCs w:val="32"/>
        </w:rPr>
        <w:t>2、</w:t>
      </w:r>
      <w:r>
        <w:rPr>
          <w:rFonts w:hint="eastAsia" w:ascii="仿宋" w:hAnsi="仿宋" w:eastAsia="仿宋" w:cs="仿宋"/>
          <w:color w:val="000000"/>
          <w:sz w:val="32"/>
          <w:szCs w:val="32"/>
        </w:rPr>
        <w:t>2018年11月初，组织推委会观看报送的影像资料，从中推选出优秀作品入围现场展演。</w:t>
      </w:r>
    </w:p>
    <w:p>
      <w:pPr>
        <w:ind w:firstLine="628" w:firstLineChars="196"/>
        <w:rPr>
          <w:rFonts w:ascii="仿宋" w:hAnsi="仿宋" w:eastAsia="仿宋" w:cs="仿宋"/>
          <w:b/>
          <w:bCs/>
          <w:sz w:val="32"/>
          <w:szCs w:val="32"/>
        </w:rPr>
      </w:pPr>
      <w:r>
        <w:rPr>
          <w:rFonts w:hint="eastAsia" w:ascii="仿宋" w:hAnsi="仿宋" w:eastAsia="仿宋" w:cs="仿宋"/>
          <w:b/>
          <w:bCs/>
          <w:sz w:val="32"/>
          <w:szCs w:val="32"/>
        </w:rPr>
        <w:t>八、表彰方式</w:t>
      </w:r>
    </w:p>
    <w:p>
      <w:pPr>
        <w:adjustRightInd w:val="0"/>
        <w:snapToGrid w:val="0"/>
        <w:spacing w:line="580" w:lineRule="atLeast"/>
        <w:rPr>
          <w:rFonts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color w:val="000000"/>
          <w:sz w:val="32"/>
          <w:szCs w:val="32"/>
        </w:rPr>
        <w:t>活动组委会对入围本次展演活动的优秀作品进行表彰及相应奖励。</w:t>
      </w:r>
    </w:p>
    <w:p>
      <w:pPr>
        <w:ind w:firstLine="628" w:firstLineChars="196"/>
        <w:rPr>
          <w:rFonts w:ascii="仿宋" w:hAnsi="仿宋" w:eastAsia="仿宋" w:cs="仿宋"/>
          <w:b/>
          <w:color w:val="000000"/>
          <w:sz w:val="32"/>
          <w:szCs w:val="32"/>
        </w:rPr>
      </w:pPr>
      <w:r>
        <w:rPr>
          <w:rFonts w:hint="eastAsia" w:ascii="仿宋" w:hAnsi="仿宋" w:eastAsia="仿宋" w:cs="仿宋"/>
          <w:b/>
          <w:color w:val="000000"/>
          <w:sz w:val="32"/>
          <w:szCs w:val="32"/>
        </w:rPr>
        <w:t>九、相关费用</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所有参赛队伍参演期间的落地食宿由组委会承担，往返交通费用根据实际人数及地区给予相应费用补助。</w:t>
      </w:r>
    </w:p>
    <w:p>
      <w:pPr>
        <w:ind w:left="1260" w:leftChars="600" w:firstLine="6080" w:firstLineChars="1900"/>
        <w:rPr>
          <w:rFonts w:ascii="华文仿宋" w:hAnsi="华文仿宋" w:eastAsia="华文仿宋" w:cs="仿宋"/>
          <w:sz w:val="32"/>
          <w:szCs w:val="32"/>
        </w:rPr>
      </w:pPr>
      <w:r>
        <w:rPr>
          <w:rFonts w:hint="eastAsia" w:ascii="华文仿宋" w:hAnsi="华文仿宋" w:eastAsia="华文仿宋" w:cs="仿宋"/>
          <w:sz w:val="32"/>
          <w:szCs w:val="32"/>
        </w:rPr>
        <w:t xml:space="preserve"> </w:t>
      </w:r>
      <w:r>
        <w:rPr>
          <w:rFonts w:ascii="华文仿宋" w:hAnsi="华文仿宋" w:eastAsia="华文仿宋" w:cs="仿宋"/>
          <w:sz w:val="32"/>
          <w:szCs w:val="32"/>
        </w:rPr>
        <w:t xml:space="preserve">  </w:t>
      </w:r>
    </w:p>
    <w:p>
      <w:pPr>
        <w:ind w:left="1260" w:leftChars="600" w:firstLine="4160" w:firstLineChars="1300"/>
        <w:rPr>
          <w:rFonts w:ascii="华文仿宋" w:hAnsi="华文仿宋" w:eastAsia="华文仿宋" w:cs="仿宋"/>
          <w:sz w:val="32"/>
          <w:szCs w:val="32"/>
        </w:rPr>
      </w:pPr>
      <w:r>
        <w:rPr>
          <w:rFonts w:hint="eastAsia" w:ascii="华文仿宋" w:hAnsi="华文仿宋" w:eastAsia="华文仿宋" w:cs="仿宋"/>
          <w:sz w:val="32"/>
          <w:szCs w:val="32"/>
        </w:rPr>
        <w:t>中国舞蹈家协会</w:t>
      </w:r>
    </w:p>
    <w:p>
      <w:pPr>
        <w:ind w:firstLine="5280" w:firstLineChars="1650"/>
        <w:rPr>
          <w:rFonts w:ascii="华文仿宋" w:hAnsi="华文仿宋" w:eastAsia="华文仿宋" w:cs="仿宋"/>
          <w:sz w:val="32"/>
          <w:szCs w:val="32"/>
        </w:rPr>
      </w:pPr>
      <w:r>
        <w:rPr>
          <w:rFonts w:hint="eastAsia" w:ascii="华文仿宋" w:hAnsi="华文仿宋" w:eastAsia="华文仿宋" w:cs="仿宋"/>
          <w:sz w:val="32"/>
          <w:szCs w:val="32"/>
        </w:rPr>
        <w:t>2018年10月22日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Apple SD Gothic Neo"/>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Arial Unicode MS">
    <w:panose1 w:val="020B0604020202020204"/>
    <w:charset w:val="86"/>
    <w:family w:val="roman"/>
    <w:pitch w:val="default"/>
    <w:sig w:usb0="00000000" w:usb1="00000000" w:usb2="00000000" w:usb3="00000000" w:csb0="003E0000" w:csb1="00000000"/>
  </w:font>
  <w:font w:name="黑体">
    <w:altName w:val="黑体-简"/>
    <w:panose1 w:val="02010609060101010101"/>
    <w:charset w:val="86"/>
    <w:family w:val="modern"/>
    <w:pitch w:val="default"/>
    <w:sig w:usb0="00000000" w:usb1="00000000" w:usb2="00000016" w:usb3="00000000" w:csb0="00040001" w:csb1="00000000"/>
  </w:font>
  <w:font w:name="仿宋">
    <w:altName w:val="华文仿宋"/>
    <w:panose1 w:val="02010609060101010101"/>
    <w:charset w:val="86"/>
    <w:family w:val="modern"/>
    <w:pitch w:val="default"/>
    <w:sig w:usb0="00000000" w:usb1="00000000" w:usb2="00000016" w:usb3="00000000" w:csb0="00040001" w:csb1="00000000"/>
  </w:font>
  <w:font w:name="华文仿宋">
    <w:panose1 w:val="02010600040101010101"/>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黑体-简">
    <w:panose1 w:val="02000000000000000000"/>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33"/>
    <w:rsid w:val="000D60D0"/>
    <w:rsid w:val="00193B7B"/>
    <w:rsid w:val="001F483C"/>
    <w:rsid w:val="002F6A5E"/>
    <w:rsid w:val="0043653A"/>
    <w:rsid w:val="00495784"/>
    <w:rsid w:val="00703B33"/>
    <w:rsid w:val="007209B7"/>
    <w:rsid w:val="007D4195"/>
    <w:rsid w:val="008C5D20"/>
    <w:rsid w:val="00A5364D"/>
    <w:rsid w:val="00BE7617"/>
    <w:rsid w:val="00EB5FCE"/>
    <w:rsid w:val="00EE3AA4"/>
    <w:rsid w:val="DFEBA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6" w:lineRule="auto"/>
      <w:outlineLvl w:val="0"/>
    </w:pPr>
    <w:rPr>
      <w:b/>
      <w:kern w:val="44"/>
      <w:sz w:val="44"/>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标题 1 Char"/>
    <w:basedOn w:val="5"/>
    <w:link w:val="2"/>
    <w:uiPriority w:val="0"/>
    <w:rPr>
      <w:rFonts w:ascii="Calibri" w:hAnsi="Calibri" w:eastAsia="宋体" w:cs="Times New Roman"/>
      <w:b/>
      <w:kern w:val="44"/>
      <w:sz w:val="44"/>
      <w:szCs w:val="24"/>
    </w:rPr>
  </w:style>
  <w:style w:type="character" w:customStyle="1" w:styleId="10">
    <w:name w:val="15"/>
    <w:uiPriority w:val="0"/>
    <w:rPr>
      <w:rFonts w:hint="default" w:ascii="Times New Roman" w:hAnsi="Times New Roman" w:eastAsia="宋体" w:cs="Times New Roman"/>
    </w:rPr>
  </w:style>
  <w:style w:type="paragraph" w:customStyle="1" w:styleId="11">
    <w:name w:val="列出段落1"/>
    <w:basedOn w:val="1"/>
    <w:uiPriority w:val="0"/>
    <w:pPr>
      <w:ind w:firstLine="420" w:firstLineChars="200"/>
    </w:pPr>
  </w:style>
  <w:style w:type="paragraph" w:customStyle="1" w:styleId="12">
    <w:name w:val="正文1"/>
    <w:basedOn w:val="1"/>
    <w:uiPriority w:val="0"/>
    <w:rPr>
      <w:rFonts w:ascii="Arial Unicode MS" w:hAnsi="Arial Unicode MS" w:cs="宋体"/>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229</Words>
  <Characters>1306</Characters>
  <Lines>10</Lines>
  <Paragraphs>3</Paragraphs>
  <TotalTime>0</TotalTime>
  <ScaleCrop>false</ScaleCrop>
  <LinksUpToDate>false</LinksUpToDate>
  <CharactersWithSpaces>1532</CharactersWithSpaces>
  <Application>WPS Office_1.2.5.490_F1E327BC-269C-435d-A152-05C5408002CA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2018-10-19T14:09:00Z</dcterms:created>
  <dc:creator>zhanghe</dc:creator>
  <cp:lastModifiedBy>zhumiaomiao</cp:lastModifiedBy>
  <cp:lastPrinted>2018-10-22T15:07:00Z</cp:lastPrinted>
  <dcterms:modified xsi:type="dcterms:W3CDTF">2018-10-22T18:09:11Z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2052-1.2.5.490</vt:lpwstr>
  </property>
</Properties>
</file>